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17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1301"/>
        <w:gridCol w:w="1559"/>
      </w:tblGrid>
      <w:tr w:rsidR="004F4EA5" w:rsidRPr="00F70B51" w14:paraId="7CF03FDF" w14:textId="77777777" w:rsidTr="00D933D4">
        <w:trPr>
          <w:cantSplit/>
          <w:trHeight w:hRule="exact" w:val="467"/>
          <w:tblHeader/>
        </w:trPr>
        <w:tc>
          <w:tcPr>
            <w:tcW w:w="10758" w:type="dxa"/>
            <w:gridSpan w:val="13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5FC0A7BF" w14:textId="4618FF6C" w:rsidR="004F4EA5" w:rsidRPr="00F70B51" w:rsidRDefault="004F4EA5" w:rsidP="00D933D4">
            <w:pPr>
              <w:ind w:left="113" w:right="113"/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校定</w:t>
            </w:r>
            <w:proofErr w:type="gramEnd"/>
            <w:r>
              <w:rPr>
                <w:rFonts w:eastAsia="標楷體" w:hint="eastAsia"/>
              </w:rPr>
              <w:t>必修</w:t>
            </w:r>
          </w:p>
        </w:tc>
      </w:tr>
      <w:tr w:rsidR="00F70B51" w:rsidRPr="00F70B51" w14:paraId="0FC842CD" w14:textId="77777777" w:rsidTr="00243C60">
        <w:trPr>
          <w:cantSplit/>
          <w:trHeight w:hRule="exact" w:val="660"/>
          <w:tblHeader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95F" w14:textId="35E63865" w:rsidR="001F76F3" w:rsidRPr="00F70B51" w:rsidRDefault="001F76F3" w:rsidP="00D933D4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B76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190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11684709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FF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242B998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036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0088153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41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49DFC68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9F3BD" w14:textId="77777777" w:rsidR="001F76F3" w:rsidRPr="00F70B51" w:rsidRDefault="001F76F3" w:rsidP="00D933D4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F70B51" w:rsidRPr="00F70B51" w14:paraId="59E7E34C" w14:textId="77777777" w:rsidTr="00243C60">
        <w:trPr>
          <w:cantSplit/>
          <w:trHeight w:hRule="exact" w:val="340"/>
          <w:tblHeader/>
        </w:trPr>
        <w:tc>
          <w:tcPr>
            <w:tcW w:w="386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B3D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F71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94E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45B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151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6B5A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6E4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EF56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8D28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C59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4FD58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</w:tr>
      <w:tr w:rsidR="00B92EF7" w:rsidRPr="00F70B51" w14:paraId="0A590AD0" w14:textId="77777777" w:rsidTr="00D933D4">
        <w:trPr>
          <w:cantSplit/>
          <w:trHeight w:val="446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vAlign w:val="center"/>
          </w:tcPr>
          <w:p w14:paraId="3007BBA5" w14:textId="0475356C" w:rsidR="00B92EF7" w:rsidRPr="00F70B51" w:rsidRDefault="00B92EF7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/>
              </w:rPr>
              <w:t>基本知能課程</w:t>
            </w:r>
            <w:r>
              <w:rPr>
                <w:rFonts w:eastAsia="標楷體" w:hint="eastAsia"/>
                <w:spacing w:val="-16"/>
              </w:rPr>
              <w:t>12</w:t>
            </w:r>
          </w:p>
          <w:p w14:paraId="33B66509" w14:textId="77777777" w:rsidR="00B92EF7" w:rsidRPr="00F70B51" w:rsidRDefault="00B92EF7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54EB10E4" w14:textId="77777777" w:rsidR="00B92EF7" w:rsidRDefault="00B92EF7" w:rsidP="00D933D4">
            <w:pPr>
              <w:rPr>
                <w:rFonts w:eastAsia="標楷體"/>
              </w:rPr>
            </w:pPr>
            <w:r w:rsidRPr="00F70B51">
              <w:rPr>
                <w:rFonts w:eastAsia="標楷體"/>
              </w:rPr>
              <w:t>外國語文學門</w:t>
            </w:r>
            <w:r w:rsidRPr="00F70B51">
              <w:rPr>
                <w:rFonts w:eastAsia="標楷體"/>
              </w:rPr>
              <w:t>(Q)</w:t>
            </w:r>
          </w:p>
          <w:p w14:paraId="774ED7AB" w14:textId="407BF85E" w:rsidR="00B92EF7" w:rsidRPr="004F4EA5" w:rsidRDefault="00B92EF7" w:rsidP="00D933D4">
            <w:pPr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FOREIGN LANGUAGE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26B4AD50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7C69A901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14:paraId="7C858E7C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AB82675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75A81045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4B8528FE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E8270EA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D329646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14:paraId="18BBF065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5BC98EE6" w14:textId="77777777" w:rsidR="00B92EF7" w:rsidRDefault="00B92EF7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英文（一）必修</w:t>
            </w:r>
          </w:p>
          <w:p w14:paraId="2C85213E" w14:textId="2F59E5FB" w:rsidR="00B92EF7" w:rsidRPr="00DA65EE" w:rsidRDefault="00B92EF7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英文（二）必修</w:t>
            </w:r>
          </w:p>
        </w:tc>
      </w:tr>
      <w:tr w:rsidR="00B92EF7" w:rsidRPr="00F70B51" w14:paraId="09989285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15008563" w14:textId="77777777" w:rsidR="00B92EF7" w:rsidRPr="00F70B51" w:rsidRDefault="00B92EF7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871D91A" w14:textId="77777777" w:rsidR="00B92EF7" w:rsidRDefault="00B92EF7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中國語文能力表達</w:t>
            </w:r>
          </w:p>
          <w:p w14:paraId="5009E6CE" w14:textId="057D3D32" w:rsidR="00B92EF7" w:rsidRPr="004F4EA5" w:rsidRDefault="00B92EF7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ABILITY OF EXPRESSING IN SPOKEN AND WRITTEN CHINESE</w:t>
            </w:r>
          </w:p>
        </w:tc>
        <w:tc>
          <w:tcPr>
            <w:tcW w:w="416" w:type="dxa"/>
            <w:vAlign w:val="center"/>
          </w:tcPr>
          <w:p w14:paraId="26E83D63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598D26E2" w14:textId="77777777" w:rsidR="005A6E7C" w:rsidRDefault="005A6E7C" w:rsidP="005A6E7C">
            <w:pPr>
              <w:spacing w:line="300" w:lineRule="exact"/>
              <w:ind w:leftChars="-15" w:left="166" w:hangingChars="84" w:hanging="202"/>
              <w:rPr>
                <w:rFonts w:eastAsia="標楷體"/>
              </w:rPr>
            </w:pPr>
            <w:r w:rsidRPr="00F70B51">
              <w:rPr>
                <w:rFonts w:eastAsia="標楷體"/>
              </w:rPr>
              <w:t>語文表達</w:t>
            </w:r>
          </w:p>
          <w:p w14:paraId="6ED8AE03" w14:textId="17198A70" w:rsidR="00B92EF7" w:rsidRPr="00F70B51" w:rsidRDefault="005A6E7C" w:rsidP="005A6E7C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Chinese Language</w:t>
            </w:r>
          </w:p>
        </w:tc>
      </w:tr>
      <w:tr w:rsidR="00B92EF7" w:rsidRPr="00F70B51" w14:paraId="0134A2CC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51A85581" w14:textId="77777777" w:rsidR="00B92EF7" w:rsidRPr="00F70B51" w:rsidRDefault="00B92EF7" w:rsidP="00B92EF7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111C1132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大學學習</w:t>
            </w:r>
          </w:p>
          <w:p w14:paraId="41E51E04" w14:textId="7CCC6F0C" w:rsidR="00B92EF7" w:rsidRPr="00F70B51" w:rsidRDefault="00B92EF7" w:rsidP="00B92EF7">
            <w:pPr>
              <w:spacing w:line="300" w:lineRule="exact"/>
              <w:ind w:right="-168"/>
              <w:rPr>
                <w:rFonts w:eastAsia="標楷體"/>
              </w:rPr>
            </w:pPr>
            <w:r w:rsidRPr="004F4EA5">
              <w:rPr>
                <w:rFonts w:eastAsia="標楷體"/>
                <w:sz w:val="20"/>
              </w:rPr>
              <w:t>LEARNING IN UNIVERSITY</w:t>
            </w:r>
          </w:p>
        </w:tc>
        <w:tc>
          <w:tcPr>
            <w:tcW w:w="416" w:type="dxa"/>
            <w:vAlign w:val="center"/>
          </w:tcPr>
          <w:p w14:paraId="0DBD455D" w14:textId="49CD1A6E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311AC652" w14:textId="5C7BC1F4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6B3700D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8283C2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A9799E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4F8EE1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CD1DB69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DB582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ED1F10B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12CC9F3C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學習與發展學門</w:t>
            </w:r>
            <w:r w:rsidRPr="00F70B51">
              <w:rPr>
                <w:rFonts w:eastAsia="標楷體"/>
              </w:rPr>
              <w:t>(N)</w:t>
            </w:r>
          </w:p>
          <w:p w14:paraId="4F05825C" w14:textId="77777777" w:rsidR="00B92EF7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Learning and Development </w:t>
            </w:r>
          </w:p>
          <w:p w14:paraId="2718E5CD" w14:textId="2166DACA" w:rsidR="00B92EF7" w:rsidRPr="00F70B51" w:rsidRDefault="00B92EF7" w:rsidP="00B92EF7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(Field N)</w:t>
            </w:r>
          </w:p>
        </w:tc>
      </w:tr>
      <w:tr w:rsidR="00B92EF7" w:rsidRPr="00F70B51" w14:paraId="29437B49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4007D0BF" w14:textId="77777777" w:rsidR="00B92EF7" w:rsidRPr="00F70B51" w:rsidRDefault="00B92EF7" w:rsidP="00B92EF7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1E44949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社團學習與實作</w:t>
            </w:r>
            <w:r w:rsidRPr="00F70B51">
              <w:rPr>
                <w:rFonts w:eastAsia="標楷體"/>
              </w:rPr>
              <w:t>(K)</w:t>
            </w:r>
          </w:p>
          <w:p w14:paraId="06E00AE1" w14:textId="2DDC1717" w:rsidR="00B92EF7" w:rsidRPr="00F70B51" w:rsidRDefault="00B92EF7" w:rsidP="00B92EF7">
            <w:pPr>
              <w:spacing w:line="300" w:lineRule="exact"/>
              <w:ind w:right="-168"/>
              <w:rPr>
                <w:rFonts w:eastAsia="標楷體"/>
              </w:rPr>
            </w:pPr>
            <w:r w:rsidRPr="004F4EA5">
              <w:rPr>
                <w:rFonts w:eastAsia="標楷體"/>
                <w:sz w:val="20"/>
              </w:rPr>
              <w:t>LEARNING AND PRACTICE OF CLUBS:AN INTRODUCTION(Field K)</w:t>
            </w:r>
          </w:p>
        </w:tc>
        <w:tc>
          <w:tcPr>
            <w:tcW w:w="416" w:type="dxa"/>
            <w:vAlign w:val="center"/>
          </w:tcPr>
          <w:p w14:paraId="5C0E04E5" w14:textId="6F6E8F38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20DEB702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1F9E32" w14:textId="7F793B38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2704AF2B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9C0D7A3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61D924E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782B18B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BE22167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D282237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68E1D87D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課外活動與團隊發展</w:t>
            </w:r>
          </w:p>
          <w:p w14:paraId="17B581DB" w14:textId="3B3B2B12" w:rsidR="00B92EF7" w:rsidRPr="00F70B51" w:rsidRDefault="00B92EF7" w:rsidP="00B92EF7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Extracurricular Activities and Team-Ship Development(Field K)</w:t>
            </w:r>
          </w:p>
        </w:tc>
      </w:tr>
      <w:tr w:rsidR="006B6574" w:rsidRPr="00F70B51" w14:paraId="21D27145" w14:textId="77777777" w:rsidTr="002A220F">
        <w:trPr>
          <w:cantSplit/>
          <w:trHeight w:val="362"/>
        </w:trPr>
        <w:tc>
          <w:tcPr>
            <w:tcW w:w="694" w:type="dxa"/>
            <w:vMerge w:val="restart"/>
            <w:vAlign w:val="center"/>
          </w:tcPr>
          <w:p w14:paraId="359ADF45" w14:textId="245AE704" w:rsidR="006B6574" w:rsidRPr="00F70B51" w:rsidRDefault="006B6574" w:rsidP="00B92EF7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 w:hint="eastAsia"/>
              </w:rPr>
              <w:t>通識核心</w:t>
            </w:r>
            <w:r w:rsidRPr="00F70B51">
              <w:rPr>
                <w:rFonts w:eastAsia="標楷體"/>
              </w:rPr>
              <w:t>課程</w:t>
            </w:r>
            <w:r w:rsidR="001E635C">
              <w:rPr>
                <w:rFonts w:eastAsia="標楷體" w:hint="eastAsia"/>
                <w:spacing w:val="-16"/>
              </w:rPr>
              <w:t>12</w:t>
            </w:r>
          </w:p>
          <w:p w14:paraId="4B5FF7A8" w14:textId="1174363B" w:rsidR="006B6574" w:rsidRPr="00F70B51" w:rsidRDefault="006B6574" w:rsidP="00B92EF7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vAlign w:val="center"/>
          </w:tcPr>
          <w:p w14:paraId="27E8126B" w14:textId="77777777" w:rsidR="006B6574" w:rsidRDefault="006B6574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探索永續</w:t>
            </w:r>
          </w:p>
          <w:p w14:paraId="3BACC52B" w14:textId="0D1766B8" w:rsidR="006B6574" w:rsidRPr="00F70B51" w:rsidRDefault="006B6574" w:rsidP="00B92EF7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EXPLORING SUSTAINABILITY</w:t>
            </w:r>
          </w:p>
        </w:tc>
        <w:tc>
          <w:tcPr>
            <w:tcW w:w="416" w:type="dxa"/>
            <w:vAlign w:val="center"/>
          </w:tcPr>
          <w:p w14:paraId="6E14D3FE" w14:textId="55CC5E22" w:rsidR="006B6574" w:rsidRPr="00F70B51" w:rsidRDefault="006B6574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30159B27" w14:textId="1C442E86" w:rsidR="006B6574" w:rsidRPr="00F70B51" w:rsidRDefault="006B6574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47EE05F4" w14:textId="77777777" w:rsidR="006B6574" w:rsidRPr="00F70B51" w:rsidRDefault="006B6574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16732DE" w14:textId="77777777" w:rsidR="006B6574" w:rsidRPr="00F70B51" w:rsidRDefault="006B6574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F171E3A" w14:textId="77777777" w:rsidR="006B6574" w:rsidRPr="00F70B51" w:rsidRDefault="006B6574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4EF7E05" w14:textId="77777777" w:rsidR="006B6574" w:rsidRPr="00F70B51" w:rsidRDefault="006B6574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275B0" w14:textId="77777777" w:rsidR="006B6574" w:rsidRPr="00F70B51" w:rsidRDefault="006B6574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299BC2" w14:textId="77777777" w:rsidR="006B6574" w:rsidRPr="00F70B51" w:rsidRDefault="006B6574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C492B81" w14:textId="77777777" w:rsidR="006B6574" w:rsidRPr="00F70B51" w:rsidRDefault="006B6574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5E84A59D" w14:textId="4D6C26A0" w:rsidR="006B6574" w:rsidRPr="00F70B51" w:rsidRDefault="006B6574" w:rsidP="00B92EF7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 w:hint="eastAsia"/>
                <w:b/>
              </w:rPr>
              <w:t>大</w:t>
            </w:r>
            <w:r w:rsidRPr="00F70B51">
              <w:rPr>
                <w:rFonts w:eastAsia="標楷體" w:hint="eastAsia"/>
                <w:b/>
              </w:rPr>
              <w:t>1</w:t>
            </w:r>
            <w:r w:rsidRPr="00F70B51">
              <w:rPr>
                <w:rFonts w:eastAsia="標楷體" w:hint="eastAsia"/>
                <w:b/>
              </w:rPr>
              <w:t>必修</w:t>
            </w:r>
          </w:p>
        </w:tc>
      </w:tr>
      <w:tr w:rsidR="00B92EF7" w:rsidRPr="00F70B51" w14:paraId="3573710B" w14:textId="77777777" w:rsidTr="00D933D4">
        <w:trPr>
          <w:cantSplit/>
          <w:trHeight w:val="362"/>
        </w:trPr>
        <w:tc>
          <w:tcPr>
            <w:tcW w:w="694" w:type="dxa"/>
            <w:vMerge/>
            <w:vAlign w:val="center"/>
          </w:tcPr>
          <w:p w14:paraId="2DF05A8C" w14:textId="2F38EAF7" w:rsidR="00B92EF7" w:rsidRPr="00F70B51" w:rsidRDefault="00B92EF7" w:rsidP="00B92EF7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3D861FF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文學經典學門</w:t>
            </w:r>
            <w:r w:rsidRPr="00F70B51">
              <w:rPr>
                <w:rFonts w:eastAsia="標楷體"/>
              </w:rPr>
              <w:t>(L)</w:t>
            </w:r>
          </w:p>
          <w:p w14:paraId="78CE783C" w14:textId="5CB9822F" w:rsidR="00B92EF7" w:rsidRPr="00D933D4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CLASSICS IN WORLD </w:t>
            </w:r>
            <w:proofErr w:type="gramStart"/>
            <w:r w:rsidRPr="00D933D4">
              <w:rPr>
                <w:rFonts w:eastAsia="標楷體"/>
                <w:sz w:val="20"/>
              </w:rPr>
              <w:t>LITERATURE(</w:t>
            </w:r>
            <w:proofErr w:type="gramEnd"/>
            <w:r w:rsidRPr="00D933D4">
              <w:rPr>
                <w:rFonts w:eastAsia="標楷體"/>
                <w:sz w:val="20"/>
              </w:rPr>
              <w:t>Field L)</w:t>
            </w:r>
          </w:p>
        </w:tc>
        <w:tc>
          <w:tcPr>
            <w:tcW w:w="416" w:type="dxa"/>
            <w:vAlign w:val="center"/>
          </w:tcPr>
          <w:p w14:paraId="23E78BA9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  <w:vAlign w:val="center"/>
          </w:tcPr>
          <w:p w14:paraId="62520D99" w14:textId="77777777" w:rsidR="00B92EF7" w:rsidRDefault="00B92EF7" w:rsidP="00B92EF7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人文領域至少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15883180" w14:textId="677D2BB1" w:rsidR="00B92EF7" w:rsidRPr="00F70B51" w:rsidRDefault="00B92EF7" w:rsidP="00B92EF7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At least 2 credits in humanities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D03198B" w14:textId="77777777" w:rsidR="00B92EF7" w:rsidRDefault="00B92EF7" w:rsidP="00B92EF7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每學門至多修習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  <w:b/>
              </w:rPr>
              <w:t>科</w:t>
            </w:r>
            <w:r w:rsidRPr="00F70B51">
              <w:rPr>
                <w:rFonts w:eastAsia="標楷體"/>
                <w:b/>
              </w:rPr>
              <w:t>4</w:t>
            </w:r>
            <w:r w:rsidRPr="00F70B51">
              <w:rPr>
                <w:rFonts w:eastAsia="標楷體"/>
                <w:b/>
              </w:rPr>
              <w:t>學分</w:t>
            </w:r>
          </w:p>
          <w:p w14:paraId="24DFB6C5" w14:textId="75B4C93D" w:rsidR="00B92EF7" w:rsidRPr="00F70B51" w:rsidRDefault="00B92EF7" w:rsidP="00B92EF7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 maximum of 2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courses with 4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credits per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subject</w:t>
            </w:r>
          </w:p>
        </w:tc>
      </w:tr>
      <w:tr w:rsidR="00B92EF7" w:rsidRPr="00F70B51" w14:paraId="51FF4443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28C485CB" w14:textId="77777777" w:rsidR="00B92EF7" w:rsidRPr="00F70B51" w:rsidRDefault="00B92EF7" w:rsidP="00B92EF7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E0EDE56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歷史與文化學門</w:t>
            </w:r>
            <w:r w:rsidRPr="00F70B51">
              <w:rPr>
                <w:rFonts w:eastAsia="標楷體"/>
              </w:rPr>
              <w:t>(P)</w:t>
            </w:r>
          </w:p>
          <w:p w14:paraId="164D8B93" w14:textId="53208A83" w:rsidR="00B92EF7" w:rsidRPr="00D933D4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HISTORY AND </w:t>
            </w:r>
            <w:proofErr w:type="gramStart"/>
            <w:r w:rsidRPr="00D933D4">
              <w:rPr>
                <w:rFonts w:eastAsia="標楷體"/>
                <w:sz w:val="20"/>
              </w:rPr>
              <w:t>CULTURE(</w:t>
            </w:r>
            <w:proofErr w:type="gramEnd"/>
            <w:r w:rsidRPr="00D933D4">
              <w:rPr>
                <w:rFonts w:eastAsia="標楷體"/>
                <w:sz w:val="20"/>
              </w:rPr>
              <w:t xml:space="preserve">Field </w:t>
            </w:r>
            <w:r>
              <w:rPr>
                <w:rFonts w:eastAsia="標楷體" w:hint="eastAsia"/>
                <w:sz w:val="20"/>
              </w:rPr>
              <w:t>P</w:t>
            </w:r>
            <w:r w:rsidRPr="00D933D4">
              <w:rPr>
                <w:rFonts w:eastAsia="標楷體"/>
                <w:sz w:val="20"/>
              </w:rPr>
              <w:t>)</w:t>
            </w:r>
          </w:p>
        </w:tc>
        <w:tc>
          <w:tcPr>
            <w:tcW w:w="416" w:type="dxa"/>
            <w:vAlign w:val="center"/>
          </w:tcPr>
          <w:p w14:paraId="37F03D2D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8BE3CB9" w14:textId="77777777" w:rsidR="00B92EF7" w:rsidRPr="00F70B51" w:rsidRDefault="00B92EF7" w:rsidP="00B92EF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452C5D2C" w14:textId="77777777" w:rsidR="00B92EF7" w:rsidRPr="00F70B51" w:rsidRDefault="00B92EF7" w:rsidP="00B92EF7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92EF7" w:rsidRPr="00F70B51" w14:paraId="2F76F263" w14:textId="77777777" w:rsidTr="00D933D4">
        <w:trPr>
          <w:cantSplit/>
          <w:trHeight w:val="65"/>
        </w:trPr>
        <w:tc>
          <w:tcPr>
            <w:tcW w:w="694" w:type="dxa"/>
            <w:vMerge/>
            <w:vAlign w:val="center"/>
          </w:tcPr>
          <w:p w14:paraId="48EAB207" w14:textId="77777777" w:rsidR="00B92EF7" w:rsidRPr="00F70B51" w:rsidRDefault="00B92EF7" w:rsidP="00B92EF7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5FB7CB90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哲學與宗教學門</w:t>
            </w:r>
            <w:r w:rsidRPr="00F70B51">
              <w:rPr>
                <w:rFonts w:eastAsia="標楷體"/>
              </w:rPr>
              <w:t>(V)</w:t>
            </w:r>
          </w:p>
          <w:p w14:paraId="6EBCA1C3" w14:textId="5D9D900D" w:rsidR="00B92EF7" w:rsidRPr="00D933D4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PHILOSOPHY AND RELIGION (Field V)</w:t>
            </w:r>
          </w:p>
        </w:tc>
        <w:tc>
          <w:tcPr>
            <w:tcW w:w="416" w:type="dxa"/>
            <w:vAlign w:val="center"/>
          </w:tcPr>
          <w:p w14:paraId="5596B345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A6BF536" w14:textId="77777777" w:rsidR="00B92EF7" w:rsidRPr="00F70B51" w:rsidRDefault="00B92EF7" w:rsidP="00B92EF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AB0F4E" w14:textId="77777777" w:rsidR="00B92EF7" w:rsidRPr="00F70B51" w:rsidRDefault="00B92EF7" w:rsidP="00B92EF7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92EF7" w:rsidRPr="00F70B51" w14:paraId="2D939A74" w14:textId="77777777" w:rsidTr="00D933D4">
        <w:trPr>
          <w:cantSplit/>
          <w:trHeight w:val="417"/>
        </w:trPr>
        <w:tc>
          <w:tcPr>
            <w:tcW w:w="694" w:type="dxa"/>
            <w:vMerge/>
            <w:vAlign w:val="center"/>
          </w:tcPr>
          <w:p w14:paraId="013D8BA6" w14:textId="77777777" w:rsidR="00B92EF7" w:rsidRPr="00F70B51" w:rsidRDefault="00B92EF7" w:rsidP="00B92EF7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583EB53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藝術欣賞與創作學門</w:t>
            </w:r>
            <w:r w:rsidRPr="00F70B51">
              <w:rPr>
                <w:rFonts w:eastAsia="標楷體"/>
              </w:rPr>
              <w:t>(M)</w:t>
            </w:r>
          </w:p>
          <w:p w14:paraId="3122FDF4" w14:textId="26A2A7D6" w:rsidR="00B92EF7" w:rsidRPr="00D933D4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ARTS APPRECIATION AND INVENTION (Field M)</w:t>
            </w:r>
          </w:p>
        </w:tc>
        <w:tc>
          <w:tcPr>
            <w:tcW w:w="416" w:type="dxa"/>
            <w:vAlign w:val="center"/>
          </w:tcPr>
          <w:p w14:paraId="26753849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264B454D" w14:textId="77777777" w:rsidR="00B92EF7" w:rsidRPr="00F70B51" w:rsidRDefault="00B92EF7" w:rsidP="00B92EF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30AE6634" w14:textId="77777777" w:rsidR="00B92EF7" w:rsidRPr="00F70B51" w:rsidRDefault="00B92EF7" w:rsidP="00B92EF7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92EF7" w:rsidRPr="00F70B51" w14:paraId="31796EFF" w14:textId="77777777" w:rsidTr="00D933D4">
        <w:trPr>
          <w:cantSplit/>
          <w:trHeight w:val="404"/>
        </w:trPr>
        <w:tc>
          <w:tcPr>
            <w:tcW w:w="694" w:type="dxa"/>
            <w:vMerge/>
            <w:vAlign w:val="center"/>
          </w:tcPr>
          <w:p w14:paraId="12992B83" w14:textId="77777777" w:rsidR="00B92EF7" w:rsidRPr="00F70B51" w:rsidRDefault="00B92EF7" w:rsidP="00B92EF7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2EF33298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全球視野學門</w:t>
            </w:r>
            <w:r w:rsidRPr="00F70B51">
              <w:rPr>
                <w:rFonts w:eastAsia="標楷體"/>
              </w:rPr>
              <w:t>(T)</w:t>
            </w:r>
          </w:p>
          <w:p w14:paraId="1926EC20" w14:textId="7845C838" w:rsidR="00B92EF7" w:rsidRPr="00D933D4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OUTLOOK (Field T)</w:t>
            </w:r>
          </w:p>
        </w:tc>
        <w:tc>
          <w:tcPr>
            <w:tcW w:w="416" w:type="dxa"/>
            <w:vAlign w:val="center"/>
          </w:tcPr>
          <w:p w14:paraId="053D4F8F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66623B2C" w14:textId="77777777" w:rsidR="00B92EF7" w:rsidRDefault="00B92EF7" w:rsidP="00B92EF7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社會領域至少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2C113065" w14:textId="61851946" w:rsidR="00B92EF7" w:rsidRPr="00D933D4" w:rsidRDefault="00B92EF7" w:rsidP="00B92EF7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social sciences</w:t>
            </w:r>
          </w:p>
        </w:tc>
        <w:tc>
          <w:tcPr>
            <w:tcW w:w="1559" w:type="dxa"/>
            <w:vMerge/>
            <w:vAlign w:val="center"/>
          </w:tcPr>
          <w:p w14:paraId="2A7A50C5" w14:textId="77777777" w:rsidR="00B92EF7" w:rsidRPr="00F70B51" w:rsidRDefault="00B92EF7" w:rsidP="00B92EF7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92EF7" w:rsidRPr="00F70B51" w14:paraId="08DE19A0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1AA3EB2B" w14:textId="77777777" w:rsidR="00B92EF7" w:rsidRPr="00F70B51" w:rsidRDefault="00B92EF7" w:rsidP="00B92EF7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9E95452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未來學學門</w:t>
            </w:r>
            <w:r w:rsidRPr="00F70B51">
              <w:rPr>
                <w:rFonts w:eastAsia="標楷體"/>
              </w:rPr>
              <w:t>(R)</w:t>
            </w:r>
          </w:p>
          <w:p w14:paraId="1D818722" w14:textId="78AAD81E" w:rsidR="00B92EF7" w:rsidRPr="00D933D4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FUTURES STUDIES (Field R)</w:t>
            </w:r>
          </w:p>
        </w:tc>
        <w:tc>
          <w:tcPr>
            <w:tcW w:w="416" w:type="dxa"/>
            <w:vAlign w:val="center"/>
          </w:tcPr>
          <w:p w14:paraId="0D29EF85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6829BC7E" w14:textId="77777777" w:rsidR="00B92EF7" w:rsidRPr="00F70B51" w:rsidRDefault="00B92EF7" w:rsidP="00B92EF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4310D75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92EF7" w:rsidRPr="00F70B51" w14:paraId="0034A8F8" w14:textId="77777777" w:rsidTr="00D933D4">
        <w:trPr>
          <w:cantSplit/>
          <w:trHeight w:val="389"/>
        </w:trPr>
        <w:tc>
          <w:tcPr>
            <w:tcW w:w="694" w:type="dxa"/>
            <w:vMerge/>
            <w:vAlign w:val="center"/>
          </w:tcPr>
          <w:p w14:paraId="4B89B39D" w14:textId="77777777" w:rsidR="00B92EF7" w:rsidRPr="00F70B51" w:rsidRDefault="00B92EF7" w:rsidP="00B92EF7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373AA89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社會分析學門</w:t>
            </w:r>
            <w:r w:rsidRPr="00F70B51">
              <w:rPr>
                <w:rFonts w:eastAsia="標楷體"/>
              </w:rPr>
              <w:t>(W)</w:t>
            </w:r>
          </w:p>
          <w:p w14:paraId="7CBC797B" w14:textId="492E6FEF" w:rsidR="00B92EF7" w:rsidRPr="00D933D4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SOCIAL ANALYSIS (Field W)</w:t>
            </w:r>
          </w:p>
        </w:tc>
        <w:tc>
          <w:tcPr>
            <w:tcW w:w="416" w:type="dxa"/>
            <w:vAlign w:val="center"/>
          </w:tcPr>
          <w:p w14:paraId="658D4FA7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CFCD549" w14:textId="77777777" w:rsidR="00B92EF7" w:rsidRPr="00F70B51" w:rsidRDefault="00B92EF7" w:rsidP="00B92EF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8F22BF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92EF7" w:rsidRPr="00F70B51" w14:paraId="5513596E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7F42F2AE" w14:textId="77777777" w:rsidR="00B92EF7" w:rsidRPr="00F70B51" w:rsidRDefault="00B92EF7" w:rsidP="00B92EF7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BBACD22" w14:textId="77777777" w:rsidR="00B92EF7" w:rsidRDefault="00B92EF7" w:rsidP="00B92EF7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公民社會及參與學門</w:t>
            </w:r>
            <w:r w:rsidRPr="00F70B51">
              <w:rPr>
                <w:rFonts w:eastAsia="標楷體"/>
              </w:rPr>
              <w:t>(S)</w:t>
            </w:r>
          </w:p>
          <w:p w14:paraId="4664ED15" w14:textId="785B52D7" w:rsidR="00B92EF7" w:rsidRPr="00D933D4" w:rsidRDefault="00B92EF7" w:rsidP="00B92EF7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CIVIL SOCIETY AND PARTICIPATION (Field S)</w:t>
            </w:r>
          </w:p>
        </w:tc>
        <w:tc>
          <w:tcPr>
            <w:tcW w:w="416" w:type="dxa"/>
            <w:vAlign w:val="center"/>
          </w:tcPr>
          <w:p w14:paraId="28E807D6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33C97A1" w14:textId="77777777" w:rsidR="00B92EF7" w:rsidRPr="00F70B51" w:rsidRDefault="00B92EF7" w:rsidP="00B92EF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7691DE8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92EF7" w:rsidRPr="00F70B51" w14:paraId="79211F58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625AB031" w14:textId="77777777" w:rsidR="00B92EF7" w:rsidRPr="00F70B51" w:rsidRDefault="00B92EF7" w:rsidP="00B92EF7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C2642D5" w14:textId="77777777" w:rsidR="00B92EF7" w:rsidRPr="00F70B51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資訊教育學門</w:t>
            </w:r>
            <w:r w:rsidRPr="00F70B51">
              <w:rPr>
                <w:rFonts w:eastAsia="標楷體"/>
              </w:rPr>
              <w:t>(O)</w:t>
            </w:r>
          </w:p>
          <w:p w14:paraId="72DEC8F5" w14:textId="2AF5EEDA" w:rsidR="00B92EF7" w:rsidRPr="00F70B51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pacing w:val="-12"/>
                <w:sz w:val="20"/>
              </w:rPr>
              <w:t>INFORMATION &amp; COMPUTER EDUCTION (Field O)</w:t>
            </w:r>
          </w:p>
        </w:tc>
        <w:tc>
          <w:tcPr>
            <w:tcW w:w="416" w:type="dxa"/>
            <w:vAlign w:val="center"/>
          </w:tcPr>
          <w:p w14:paraId="67D04833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354A8440" w14:textId="77777777" w:rsidR="00B92EF7" w:rsidRDefault="00B92EF7" w:rsidP="00B92EF7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科學領域至少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6D03C9EB" w14:textId="6725F304" w:rsidR="00B92EF7" w:rsidRPr="00D933D4" w:rsidRDefault="00B92EF7" w:rsidP="00B92EF7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 xml:space="preserve">At least 2 </w:t>
            </w:r>
            <w:r w:rsidRPr="00D933D4">
              <w:rPr>
                <w:rFonts w:eastAsia="標楷體"/>
                <w:b/>
                <w:bCs/>
              </w:rPr>
              <w:lastRenderedPageBreak/>
              <w:t>credits in science</w:t>
            </w:r>
          </w:p>
        </w:tc>
        <w:tc>
          <w:tcPr>
            <w:tcW w:w="1559" w:type="dxa"/>
            <w:vMerge/>
            <w:vAlign w:val="center"/>
          </w:tcPr>
          <w:p w14:paraId="45661ADB" w14:textId="77777777" w:rsidR="00B92EF7" w:rsidRPr="00F70B51" w:rsidRDefault="00B92EF7" w:rsidP="00B92EF7">
            <w:pPr>
              <w:spacing w:line="300" w:lineRule="exact"/>
              <w:rPr>
                <w:rFonts w:eastAsia="標楷體"/>
              </w:rPr>
            </w:pPr>
          </w:p>
        </w:tc>
      </w:tr>
      <w:tr w:rsidR="00B92EF7" w:rsidRPr="00F70B51" w14:paraId="0266ACC6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06BC605E" w14:textId="77777777" w:rsidR="00B92EF7" w:rsidRPr="00F70B51" w:rsidRDefault="00B92EF7" w:rsidP="00B92EF7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02620E1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全球科技革命學門</w:t>
            </w:r>
            <w:r w:rsidRPr="00F70B51">
              <w:rPr>
                <w:rFonts w:eastAsia="標楷體"/>
              </w:rPr>
              <w:t>(Z)</w:t>
            </w:r>
          </w:p>
          <w:p w14:paraId="03C9B11F" w14:textId="408B1CBB" w:rsidR="00B92EF7" w:rsidRPr="00D933D4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TECHNOLOGY REVOLUTION (Field Z)</w:t>
            </w:r>
          </w:p>
        </w:tc>
        <w:tc>
          <w:tcPr>
            <w:tcW w:w="416" w:type="dxa"/>
            <w:vAlign w:val="center"/>
          </w:tcPr>
          <w:p w14:paraId="6B9CA3DD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190F8003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02AEAE70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92EF7" w:rsidRPr="00F70B51" w14:paraId="6D67AA72" w14:textId="77777777" w:rsidTr="00D933D4">
        <w:trPr>
          <w:cantSplit/>
          <w:trHeight w:val="431"/>
        </w:trPr>
        <w:tc>
          <w:tcPr>
            <w:tcW w:w="694" w:type="dxa"/>
            <w:vMerge/>
            <w:vAlign w:val="center"/>
          </w:tcPr>
          <w:p w14:paraId="37FED03F" w14:textId="77777777" w:rsidR="00B92EF7" w:rsidRPr="00F70B51" w:rsidRDefault="00B92EF7" w:rsidP="00B92EF7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8ED8752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自然科學學門</w:t>
            </w:r>
            <w:r w:rsidRPr="00F70B51">
              <w:rPr>
                <w:rFonts w:eastAsia="標楷體"/>
              </w:rPr>
              <w:t>(U)</w:t>
            </w:r>
          </w:p>
          <w:p w14:paraId="4587C0B9" w14:textId="17EE1300" w:rsidR="00B92EF7" w:rsidRPr="00D933D4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NATURAL SCIENCES (Field U)</w:t>
            </w:r>
          </w:p>
        </w:tc>
        <w:tc>
          <w:tcPr>
            <w:tcW w:w="416" w:type="dxa"/>
            <w:vAlign w:val="center"/>
          </w:tcPr>
          <w:p w14:paraId="03F9421E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093AAE63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B40BB8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92EF7" w:rsidRPr="00F70B51" w14:paraId="0F516BEE" w14:textId="77777777" w:rsidTr="00A63390">
        <w:trPr>
          <w:cantSplit/>
          <w:trHeight w:val="431"/>
        </w:trPr>
        <w:tc>
          <w:tcPr>
            <w:tcW w:w="694" w:type="dxa"/>
            <w:vMerge w:val="restart"/>
            <w:vAlign w:val="center"/>
          </w:tcPr>
          <w:p w14:paraId="6980BB29" w14:textId="266F48A1" w:rsidR="00B92EF7" w:rsidRPr="00F70B51" w:rsidRDefault="00B92EF7" w:rsidP="00B92EF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其他課程</w:t>
            </w:r>
          </w:p>
        </w:tc>
        <w:tc>
          <w:tcPr>
            <w:tcW w:w="3175" w:type="dxa"/>
            <w:vAlign w:val="center"/>
          </w:tcPr>
          <w:p w14:paraId="1C1BE2A1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體育</w:t>
            </w:r>
          </w:p>
          <w:p w14:paraId="0A98FF1F" w14:textId="74D20ACF" w:rsidR="00B92EF7" w:rsidRPr="00F70B51" w:rsidRDefault="00B92EF7" w:rsidP="00B92EF7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</w:rPr>
              <w:t>PHYSICAL EDUCATION</w:t>
            </w:r>
          </w:p>
        </w:tc>
        <w:tc>
          <w:tcPr>
            <w:tcW w:w="416" w:type="dxa"/>
            <w:vAlign w:val="center"/>
          </w:tcPr>
          <w:p w14:paraId="2A7FF8F7" w14:textId="38F59C9D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4</w:t>
            </w:r>
          </w:p>
        </w:tc>
        <w:tc>
          <w:tcPr>
            <w:tcW w:w="462" w:type="dxa"/>
            <w:vAlign w:val="center"/>
          </w:tcPr>
          <w:p w14:paraId="0A7EF81F" w14:textId="4185FECA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44016F50" w14:textId="4C8C575C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9" w:type="dxa"/>
            <w:vAlign w:val="center"/>
          </w:tcPr>
          <w:p w14:paraId="061836CB" w14:textId="3F00454E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7" w:type="dxa"/>
            <w:vAlign w:val="center"/>
          </w:tcPr>
          <w:p w14:paraId="69FABE58" w14:textId="086F95DC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45" w:type="dxa"/>
            <w:vAlign w:val="center"/>
          </w:tcPr>
          <w:p w14:paraId="53652370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A0D67F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F5B28C2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73757C6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2FE21521" w14:textId="164216CB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92EF7" w:rsidRPr="00F70B51" w14:paraId="06169E1E" w14:textId="77777777" w:rsidTr="000A32EA">
        <w:trPr>
          <w:cantSplit/>
          <w:trHeight w:val="431"/>
        </w:trPr>
        <w:tc>
          <w:tcPr>
            <w:tcW w:w="694" w:type="dxa"/>
            <w:vMerge/>
            <w:vAlign w:val="center"/>
          </w:tcPr>
          <w:p w14:paraId="3C667133" w14:textId="77777777" w:rsidR="00B92EF7" w:rsidRPr="00F70B51" w:rsidRDefault="00B92EF7" w:rsidP="00B92EF7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9832D15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全民國防教育軍事訓練（一</w:t>
            </w:r>
            <w:r w:rsidRPr="00F70B51">
              <w:rPr>
                <w:rFonts w:eastAsia="標楷體" w:hint="eastAsia"/>
              </w:rPr>
              <w:t>）</w:t>
            </w:r>
            <w:r w:rsidRPr="00F70B51">
              <w:rPr>
                <w:rFonts w:eastAsia="標楷體" w:hint="eastAsia"/>
              </w:rPr>
              <w:t>-</w:t>
            </w:r>
            <w:r w:rsidRPr="00F70B51">
              <w:rPr>
                <w:rFonts w:eastAsia="標楷體" w:hint="eastAsia"/>
              </w:rPr>
              <w:t>國防科技</w:t>
            </w:r>
          </w:p>
          <w:p w14:paraId="41118419" w14:textId="48655E50" w:rsidR="00B92EF7" w:rsidRPr="00F70B51" w:rsidRDefault="00B92EF7" w:rsidP="00B92EF7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ALL-OUT DEFENSE EDUCATION MILITARY TRAINING(I)-NATIONAL DEFENSE TECHNOLOGY</w:t>
            </w:r>
          </w:p>
        </w:tc>
        <w:tc>
          <w:tcPr>
            <w:tcW w:w="416" w:type="dxa"/>
            <w:vAlign w:val="center"/>
          </w:tcPr>
          <w:p w14:paraId="5805935D" w14:textId="73DFFB2D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084D3A"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68F3404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6F600C4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6884DA6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617A91B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4BF357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6721893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225A83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9B39755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76546C0D" w14:textId="77777777" w:rsidR="00B92EF7" w:rsidRPr="00084D3A" w:rsidRDefault="00B92EF7" w:rsidP="00B92EF7">
            <w:pPr>
              <w:spacing w:line="300" w:lineRule="exact"/>
              <w:rPr>
                <w:rFonts w:eastAsia="標楷體"/>
              </w:rPr>
            </w:pPr>
            <w:r w:rsidRPr="00084D3A">
              <w:rPr>
                <w:rFonts w:eastAsia="標楷體" w:hint="eastAsia"/>
              </w:rPr>
              <w:t>1</w:t>
            </w:r>
            <w:r w:rsidRPr="00084D3A">
              <w:rPr>
                <w:rFonts w:eastAsia="標楷體" w:hint="eastAsia"/>
              </w:rPr>
              <w:t>年級；單學期</w:t>
            </w:r>
            <w:r w:rsidRPr="00084D3A">
              <w:rPr>
                <w:rFonts w:eastAsia="標楷體" w:hint="eastAsia"/>
              </w:rPr>
              <w:t>0</w:t>
            </w:r>
            <w:r w:rsidRPr="00084D3A">
              <w:rPr>
                <w:rFonts w:eastAsia="標楷體" w:hint="eastAsia"/>
              </w:rPr>
              <w:t>學分</w:t>
            </w:r>
          </w:p>
          <w:p w14:paraId="4A5A525D" w14:textId="1FC233E9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084D3A">
              <w:rPr>
                <w:rFonts w:eastAsia="標楷體"/>
                <w:sz w:val="20"/>
              </w:rPr>
              <w:t>Foreign students have exemption from this course.</w:t>
            </w:r>
          </w:p>
        </w:tc>
      </w:tr>
      <w:tr w:rsidR="00B92EF7" w:rsidRPr="00F70B51" w14:paraId="7ADD5420" w14:textId="77777777" w:rsidTr="00E561E5">
        <w:trPr>
          <w:cantSplit/>
          <w:trHeight w:val="431"/>
        </w:trPr>
        <w:tc>
          <w:tcPr>
            <w:tcW w:w="3869" w:type="dxa"/>
            <w:gridSpan w:val="2"/>
            <w:vAlign w:val="center"/>
          </w:tcPr>
          <w:p w14:paraId="11AE4F66" w14:textId="77777777" w:rsidR="00B92EF7" w:rsidRDefault="00B92EF7" w:rsidP="00B92EF7">
            <w:pPr>
              <w:spacing w:line="300" w:lineRule="exact"/>
              <w:rPr>
                <w:rFonts w:eastAsia="標楷體"/>
                <w:w w:val="90"/>
                <w:szCs w:val="24"/>
              </w:rPr>
            </w:pPr>
            <w:r w:rsidRPr="00F70B51">
              <w:rPr>
                <w:rFonts w:eastAsia="標楷體"/>
                <w:w w:val="90"/>
                <w:szCs w:val="24"/>
              </w:rPr>
              <w:t>校園與社區服務學習</w:t>
            </w:r>
          </w:p>
          <w:p w14:paraId="21AF01B2" w14:textId="6728A8A3" w:rsidR="00B92EF7" w:rsidRPr="00F70B51" w:rsidRDefault="00B92EF7" w:rsidP="00B92EF7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CAMPUS AND COMMUNITY SERVICE-LEARNING</w:t>
            </w:r>
          </w:p>
        </w:tc>
        <w:tc>
          <w:tcPr>
            <w:tcW w:w="416" w:type="dxa"/>
            <w:vAlign w:val="center"/>
          </w:tcPr>
          <w:p w14:paraId="51E0CAB3" w14:textId="1DDA51FA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2971FC">
              <w:rPr>
                <w:rFonts w:eastAsia="標楷體" w:hint="eastAsia"/>
                <w:color w:val="EE0000"/>
              </w:rPr>
              <w:t>2</w:t>
            </w:r>
          </w:p>
        </w:tc>
        <w:tc>
          <w:tcPr>
            <w:tcW w:w="462" w:type="dxa"/>
            <w:vAlign w:val="center"/>
          </w:tcPr>
          <w:p w14:paraId="37CD2858" w14:textId="5B87B8B6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2971FC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3" w:type="dxa"/>
            <w:vAlign w:val="center"/>
          </w:tcPr>
          <w:p w14:paraId="54918059" w14:textId="00C6169B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2971FC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29" w:type="dxa"/>
            <w:vAlign w:val="center"/>
          </w:tcPr>
          <w:p w14:paraId="6CF5C200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B207AE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816CD67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DD29CB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D3107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32A917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0607F8B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7DB84DC0" w14:textId="77777777" w:rsidR="00243C60" w:rsidRDefault="00243C60"/>
    <w:tbl>
      <w:tblPr>
        <w:tblpPr w:leftFromText="180" w:rightFromText="180" w:vertAnchor="text" w:tblpXSpec="center" w:tblpY="1"/>
        <w:tblOverlap w:val="never"/>
        <w:tblW w:w="107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3"/>
        <w:gridCol w:w="420"/>
        <w:gridCol w:w="374"/>
        <w:gridCol w:w="374"/>
        <w:gridCol w:w="374"/>
        <w:gridCol w:w="374"/>
        <w:gridCol w:w="374"/>
        <w:gridCol w:w="374"/>
        <w:gridCol w:w="374"/>
        <w:gridCol w:w="374"/>
        <w:gridCol w:w="2146"/>
        <w:gridCol w:w="6"/>
      </w:tblGrid>
      <w:tr w:rsidR="00243C60" w:rsidRPr="00F70B51" w14:paraId="659C5E39" w14:textId="77777777" w:rsidTr="00821E04">
        <w:trPr>
          <w:cantSplit/>
          <w:trHeight w:hRule="exact" w:val="467"/>
          <w:tblHeader/>
        </w:trPr>
        <w:tc>
          <w:tcPr>
            <w:tcW w:w="10757" w:type="dxa"/>
            <w:gridSpan w:val="12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6E5247E0" w14:textId="768CE7E6" w:rsidR="00243C60" w:rsidRPr="00F70B51" w:rsidRDefault="00243C60" w:rsidP="00243C60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系定必修</w:t>
            </w:r>
          </w:p>
        </w:tc>
      </w:tr>
      <w:tr w:rsidR="002E06DB" w:rsidRPr="00F70B51" w14:paraId="4ED96800" w14:textId="77777777" w:rsidTr="00F5432D">
        <w:trPr>
          <w:gridAfter w:val="1"/>
          <w:wAfter w:w="6" w:type="dxa"/>
          <w:cantSplit/>
          <w:trHeight w:val="748"/>
          <w:tblHeader/>
        </w:trPr>
        <w:tc>
          <w:tcPr>
            <w:tcW w:w="51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D7A8AB" w14:textId="77777777" w:rsidR="002E06DB" w:rsidRPr="00F70B51" w:rsidRDefault="002E06DB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E7A8A" w14:textId="77777777" w:rsidR="002E06DB" w:rsidRPr="00F70B51" w:rsidRDefault="002E06DB" w:rsidP="00243C60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8D7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4FDA41EC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FD148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76AC62C3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5C81B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4BEA888D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573C4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3DB731A5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F86221" w14:textId="77777777" w:rsidR="002E06DB" w:rsidRPr="00F70B51" w:rsidRDefault="002E06DB" w:rsidP="00243C60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8A27FC" w:rsidRPr="00F70B51" w14:paraId="0127D692" w14:textId="77777777" w:rsidTr="00F5432D">
        <w:trPr>
          <w:gridAfter w:val="1"/>
          <w:wAfter w:w="6" w:type="dxa"/>
          <w:cantSplit/>
          <w:trHeight w:hRule="exact" w:val="374"/>
          <w:tblHeader/>
        </w:trPr>
        <w:tc>
          <w:tcPr>
            <w:tcW w:w="5193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F450F" w14:textId="77777777" w:rsidR="008A27FC" w:rsidRPr="00F70B51" w:rsidRDefault="008A27FC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4DA" w14:textId="77777777" w:rsidR="008A27FC" w:rsidRPr="00F70B51" w:rsidRDefault="008A27FC" w:rsidP="00243C60">
            <w:pPr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B8F" w14:textId="1A8CCD21" w:rsidR="008A27FC" w:rsidRPr="00F70B51" w:rsidRDefault="008A27FC" w:rsidP="008A27FC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852" w14:textId="59D6BD0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A597" w14:textId="2C368EA1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5A3" w14:textId="52AFC74D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1AC" w14:textId="0A90D09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B81" w14:textId="58E63D80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47F" w14:textId="05E8F93A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A407" w14:textId="4A32A5F4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19D9A" w14:textId="77777777" w:rsidR="008A27FC" w:rsidRPr="00F70B51" w:rsidRDefault="008A27FC" w:rsidP="00243C60">
            <w:pPr>
              <w:ind w:left="113" w:right="113"/>
              <w:jc w:val="distribute"/>
              <w:rPr>
                <w:rFonts w:eastAsia="標楷體"/>
              </w:rPr>
            </w:pPr>
          </w:p>
        </w:tc>
      </w:tr>
      <w:tr w:rsidR="00F70B51" w:rsidRPr="00F70B51" w14:paraId="166D2DB9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tcBorders>
              <w:top w:val="single" w:sz="6" w:space="0" w:color="auto"/>
            </w:tcBorders>
            <w:vAlign w:val="center"/>
          </w:tcPr>
          <w:p w14:paraId="6B16601A" w14:textId="77777777" w:rsidR="00275E3E" w:rsidRDefault="00275E3E" w:rsidP="00275E3E">
            <w:pPr>
              <w:spacing w:line="300" w:lineRule="exact"/>
              <w:rPr>
                <w:rFonts w:ascii="標楷體" w:eastAsia="標楷體" w:hAnsi="標楷體"/>
              </w:rPr>
            </w:pPr>
            <w:r w:rsidRPr="00F70B51">
              <w:rPr>
                <w:rFonts w:ascii="標楷體" w:eastAsia="標楷體" w:hAnsi="標楷體" w:hint="eastAsia"/>
              </w:rPr>
              <w:t>數位科技與AI應用</w:t>
            </w:r>
          </w:p>
          <w:p w14:paraId="13D6D6BD" w14:textId="5471B131" w:rsidR="00243C60" w:rsidRPr="00F70B51" w:rsidRDefault="00275E3E" w:rsidP="00275E3E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Digital technology and AI applications</w:t>
            </w:r>
          </w:p>
        </w:tc>
        <w:tc>
          <w:tcPr>
            <w:tcW w:w="420" w:type="dxa"/>
            <w:vAlign w:val="center"/>
          </w:tcPr>
          <w:p w14:paraId="33F8D9DE" w14:textId="613B215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6CCADEE1" w14:textId="347A726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DD557A6" w14:textId="5882A51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C90432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56D5D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F9B722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779C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CC1CC5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1C93AB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6606AD6F" w14:textId="77777777" w:rsidR="00275E3E" w:rsidRDefault="00275E3E" w:rsidP="00275E3E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70B51">
              <w:rPr>
                <w:rFonts w:ascii="標楷體" w:eastAsia="標楷體" w:hAnsi="標楷體"/>
                <w:sz w:val="22"/>
                <w:szCs w:val="22"/>
              </w:rPr>
              <w:t>認抵通</w:t>
            </w:r>
            <w:proofErr w:type="gramEnd"/>
            <w:r w:rsidRPr="00F70B51">
              <w:rPr>
                <w:rFonts w:ascii="標楷體" w:eastAsia="標楷體" w:hAnsi="標楷體"/>
                <w:sz w:val="22"/>
                <w:szCs w:val="22"/>
              </w:rPr>
              <w:t>識核心課程中之資訊教育學門必修2學分、自由選修2學分</w:t>
            </w:r>
          </w:p>
          <w:p w14:paraId="0A6D1938" w14:textId="29387622" w:rsidR="001F76F3" w:rsidRPr="00F70B51" w:rsidRDefault="00275E3E" w:rsidP="00275E3E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Required 2 credits and elective 2 credits in the field of Information Education for recognition</w:t>
            </w:r>
          </w:p>
        </w:tc>
      </w:tr>
      <w:tr w:rsidR="00275E3E" w:rsidRPr="00F70B51" w14:paraId="507CC393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tcBorders>
              <w:top w:val="single" w:sz="6" w:space="0" w:color="auto"/>
            </w:tcBorders>
            <w:vAlign w:val="center"/>
          </w:tcPr>
          <w:p w14:paraId="0CBE5EFD" w14:textId="77777777" w:rsidR="00275E3E" w:rsidRDefault="00275E3E" w:rsidP="00275E3E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經濟學</w:t>
            </w:r>
          </w:p>
          <w:p w14:paraId="4EF2FF1B" w14:textId="7E4ED511" w:rsidR="00275E3E" w:rsidRPr="00F70B51" w:rsidRDefault="00275E3E" w:rsidP="00275E3E">
            <w:pPr>
              <w:spacing w:line="300" w:lineRule="exact"/>
              <w:rPr>
                <w:rFonts w:eastAsia="標楷體"/>
              </w:rPr>
            </w:pPr>
            <w:r w:rsidRPr="00243C60">
              <w:rPr>
                <w:rFonts w:eastAsia="標楷體" w:hint="eastAsia"/>
              </w:rPr>
              <w:t>ECONOMICS</w:t>
            </w:r>
          </w:p>
        </w:tc>
        <w:tc>
          <w:tcPr>
            <w:tcW w:w="420" w:type="dxa"/>
            <w:vAlign w:val="center"/>
          </w:tcPr>
          <w:p w14:paraId="5B319097" w14:textId="198C6019" w:rsidR="00275E3E" w:rsidRPr="00F70B51" w:rsidRDefault="00275E3E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374" w:type="dxa"/>
            <w:vAlign w:val="center"/>
          </w:tcPr>
          <w:p w14:paraId="1784CC45" w14:textId="394F4D04" w:rsidR="00275E3E" w:rsidRPr="00F70B51" w:rsidRDefault="00275E3E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5C9D3D9E" w14:textId="324A5331" w:rsidR="00275E3E" w:rsidRPr="00F70B51" w:rsidRDefault="00275E3E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1751CC57" w14:textId="77777777" w:rsidR="00275E3E" w:rsidRPr="00F70B51" w:rsidRDefault="00275E3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818D556" w14:textId="77777777" w:rsidR="00275E3E" w:rsidRPr="00F70B51" w:rsidRDefault="00275E3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BBD12C5" w14:textId="77777777" w:rsidR="00275E3E" w:rsidRPr="00F70B51" w:rsidRDefault="00275E3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85D0D5" w14:textId="77777777" w:rsidR="00275E3E" w:rsidRPr="00F70B51" w:rsidRDefault="00275E3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BA936E0" w14:textId="77777777" w:rsidR="00275E3E" w:rsidRPr="00F70B51" w:rsidRDefault="00275E3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AAEB64" w14:textId="77777777" w:rsidR="00275E3E" w:rsidRPr="00F70B51" w:rsidRDefault="00275E3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49154820" w14:textId="77777777" w:rsidR="00275E3E" w:rsidRPr="00F70B51" w:rsidRDefault="00275E3E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5A0DBDE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6B262B6B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會計學</w:t>
            </w:r>
          </w:p>
          <w:p w14:paraId="757FC468" w14:textId="3306F61C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ACCOUNTING</w:t>
            </w:r>
          </w:p>
        </w:tc>
        <w:tc>
          <w:tcPr>
            <w:tcW w:w="420" w:type="dxa"/>
            <w:vAlign w:val="center"/>
          </w:tcPr>
          <w:p w14:paraId="419EBE72" w14:textId="44FA73F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01FCEE37" w14:textId="573F90B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F4B5C71" w14:textId="3C9F88F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26383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A4671C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B89135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B9296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E766B6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003021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55B2B8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2B1A7DF9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E0B08F4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微積分</w:t>
            </w:r>
          </w:p>
          <w:p w14:paraId="571F8B9E" w14:textId="3A76A200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CALCULUS</w:t>
            </w:r>
          </w:p>
        </w:tc>
        <w:tc>
          <w:tcPr>
            <w:tcW w:w="420" w:type="dxa"/>
            <w:vAlign w:val="center"/>
          </w:tcPr>
          <w:p w14:paraId="703C2089" w14:textId="55547CB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4DB91670" w14:textId="2541771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09EAB77" w14:textId="5B8345F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224D9D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AC5A5E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7A93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88961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5F3C2A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793B70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28038BE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A65EE" w:rsidRPr="00F70B51" w14:paraId="618ECE62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634F31D3" w14:textId="77777777" w:rsidR="00DA65EE" w:rsidRDefault="00DA65EE" w:rsidP="00DA65EE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管理學</w:t>
            </w:r>
          </w:p>
          <w:p w14:paraId="703751DA" w14:textId="77777777" w:rsidR="00DA65EE" w:rsidRPr="00F70B51" w:rsidRDefault="00DA65EE" w:rsidP="00DA65EE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MANAGEMENT</w:t>
            </w:r>
          </w:p>
        </w:tc>
        <w:tc>
          <w:tcPr>
            <w:tcW w:w="420" w:type="dxa"/>
            <w:vAlign w:val="center"/>
          </w:tcPr>
          <w:p w14:paraId="154C0F1C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1EC62D7" w14:textId="532BC329" w:rsidR="00DA65EE" w:rsidRPr="00F70B51" w:rsidRDefault="00F5432D" w:rsidP="00DA65EE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04989864" w14:textId="7E883514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1AF656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E69426B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725E267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36B79F6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D32A577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028A90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0B8AA955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1FA183F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337DC267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統計學</w:t>
            </w:r>
          </w:p>
          <w:p w14:paraId="325F929F" w14:textId="3A319A4C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STATISTICS</w:t>
            </w:r>
          </w:p>
        </w:tc>
        <w:tc>
          <w:tcPr>
            <w:tcW w:w="420" w:type="dxa"/>
            <w:vAlign w:val="center"/>
          </w:tcPr>
          <w:p w14:paraId="1788BD73" w14:textId="627BE96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3D89687" w14:textId="46B6D4E3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713AA42" w14:textId="6F11DD95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5374A69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2E736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0E781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22926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957572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6B755E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550A94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EAF37F5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28D6C589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個體經濟學</w:t>
            </w:r>
          </w:p>
          <w:p w14:paraId="32D3F21D" w14:textId="32131A7A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MICROECONOMICS</w:t>
            </w:r>
          </w:p>
        </w:tc>
        <w:tc>
          <w:tcPr>
            <w:tcW w:w="420" w:type="dxa"/>
            <w:vAlign w:val="center"/>
          </w:tcPr>
          <w:p w14:paraId="07FC20CC" w14:textId="6009E34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E82F8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1941BC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FB4571" w14:textId="766124F5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57A3BBD8" w14:textId="4A6946B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F6A255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2816B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AFCFBB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65292D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7D108AF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0E59A5C9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201AC57A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貨幣銀行學</w:t>
            </w:r>
          </w:p>
          <w:p w14:paraId="3E16A779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MONEY &amp; BANKING</w:t>
            </w:r>
          </w:p>
        </w:tc>
        <w:tc>
          <w:tcPr>
            <w:tcW w:w="420" w:type="dxa"/>
            <w:vAlign w:val="center"/>
          </w:tcPr>
          <w:p w14:paraId="062391BF" w14:textId="3FE09DF4" w:rsidR="00F5432D" w:rsidRPr="00F70B51" w:rsidRDefault="00B92EF7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1D9AF62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E0E3C5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A8ED49C" w14:textId="35CC128E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147F288F" w14:textId="43C9A2AE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43BF27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0926C3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92100C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2268D8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C1074B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789CA72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3C29F4FB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總體經濟學</w:t>
            </w:r>
          </w:p>
          <w:p w14:paraId="2ACF19B8" w14:textId="062A2C7F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MACROECONOMICS</w:t>
            </w:r>
          </w:p>
        </w:tc>
        <w:tc>
          <w:tcPr>
            <w:tcW w:w="420" w:type="dxa"/>
            <w:vAlign w:val="center"/>
          </w:tcPr>
          <w:p w14:paraId="661A62CF" w14:textId="6DFF856B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D4D9D8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A1275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26E687A" w14:textId="7EAE3FD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70AAFB8A" w14:textId="70F0ACB2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A80DA8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4DA2D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96D452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03FAB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79B2F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FA11A70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0B2F21CE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財務數量方法</w:t>
            </w:r>
          </w:p>
          <w:p w14:paraId="4251E011" w14:textId="549D29E6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QUANTITATIVE METHODS</w:t>
            </w:r>
          </w:p>
        </w:tc>
        <w:tc>
          <w:tcPr>
            <w:tcW w:w="420" w:type="dxa"/>
            <w:vAlign w:val="center"/>
          </w:tcPr>
          <w:p w14:paraId="5A0DBD79" w14:textId="4B36DD4F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5C2AA7D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B76D27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8758290" w14:textId="0B5AA6A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F1EAC0C" w14:textId="2FB8F00C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36BB2B1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71E0C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CA46E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0F06B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2F07219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57F5C82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7B50E2C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財務管理</w:t>
            </w:r>
          </w:p>
          <w:p w14:paraId="4280DD30" w14:textId="06D528D1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MANAGEMENT</w:t>
            </w:r>
          </w:p>
        </w:tc>
        <w:tc>
          <w:tcPr>
            <w:tcW w:w="420" w:type="dxa"/>
            <w:vAlign w:val="center"/>
          </w:tcPr>
          <w:p w14:paraId="64B24C08" w14:textId="79716F5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71BC7B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FC8A3A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F3AE2AE" w14:textId="2D3B768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117233A" w14:textId="5D3EEFE2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3FAF1ED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3F15D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35BCF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9FEE4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319B7FB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C4510F2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CA0705E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企業倫理</w:t>
            </w:r>
          </w:p>
          <w:p w14:paraId="720CB693" w14:textId="01F12228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BUSINESS ETHICS</w:t>
            </w:r>
          </w:p>
        </w:tc>
        <w:tc>
          <w:tcPr>
            <w:tcW w:w="420" w:type="dxa"/>
            <w:vAlign w:val="center"/>
          </w:tcPr>
          <w:p w14:paraId="6CC50CF3" w14:textId="30CD614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E8EC7A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68F2C5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A5B091" w14:textId="6B2F8EB1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3873A123" w14:textId="1A8201E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6F99C3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EB0EB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4A19FA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775F99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F4B714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317F8623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128959AB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計量經濟學</w:t>
            </w:r>
          </w:p>
          <w:p w14:paraId="3A41BFE6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ECONOMETRICS</w:t>
            </w:r>
          </w:p>
        </w:tc>
        <w:tc>
          <w:tcPr>
            <w:tcW w:w="420" w:type="dxa"/>
            <w:vAlign w:val="center"/>
          </w:tcPr>
          <w:p w14:paraId="076BBF0A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4B8C860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8FD7DA6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FCA265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92EAE8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EEB3F39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1E54C0A" w14:textId="088FE073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4A30FC6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EA0E73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DD3CD8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6F5C5E12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3EE00E8D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投資學</w:t>
            </w:r>
          </w:p>
          <w:p w14:paraId="349AFD48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INVESTMENTS</w:t>
            </w:r>
          </w:p>
        </w:tc>
        <w:tc>
          <w:tcPr>
            <w:tcW w:w="420" w:type="dxa"/>
            <w:vAlign w:val="center"/>
          </w:tcPr>
          <w:p w14:paraId="38F386A1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1808F4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065B61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AEC935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DD8197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CC169E6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23089A1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1C0B14E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2CD70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0340FDF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5E8D979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2CA915C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期貨與選擇權</w:t>
            </w:r>
          </w:p>
          <w:p w14:paraId="5623989C" w14:textId="366A0B55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FUTURES AND OPTIONS</w:t>
            </w:r>
          </w:p>
        </w:tc>
        <w:tc>
          <w:tcPr>
            <w:tcW w:w="420" w:type="dxa"/>
            <w:vAlign w:val="center"/>
          </w:tcPr>
          <w:p w14:paraId="2EA273F0" w14:textId="096F8643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9467AC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E208A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72C40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D67CA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D7923A7" w14:textId="167E713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B59A9B7" w14:textId="12A253FA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9D0A87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DBFF6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4FFE329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02088B01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4393F529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行銷管理</w:t>
            </w:r>
          </w:p>
          <w:p w14:paraId="1E30F9F7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MARKETING MANAGEMENT</w:t>
            </w:r>
          </w:p>
        </w:tc>
        <w:tc>
          <w:tcPr>
            <w:tcW w:w="420" w:type="dxa"/>
            <w:vAlign w:val="center"/>
          </w:tcPr>
          <w:p w14:paraId="57F24AE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053149E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EECFAA9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458F3C4" w14:textId="559AD305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38CA642" w14:textId="787C5A22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5D2F5CA" w14:textId="66EF2A02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2C089E" w14:textId="002B874A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0953851F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426A311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394AB4D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647B54A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646AED0" w14:textId="77777777" w:rsidR="001700AD" w:rsidRDefault="00F5432D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國際財務管理</w:t>
            </w:r>
          </w:p>
          <w:p w14:paraId="1A3AF9FD" w14:textId="02168B0B" w:rsidR="00F5432D" w:rsidRPr="00F70B51" w:rsidRDefault="00F5432D" w:rsidP="00D933D4">
            <w:pPr>
              <w:spacing w:line="300" w:lineRule="exact"/>
              <w:rPr>
                <w:rFonts w:eastAsia="標楷體"/>
              </w:rPr>
            </w:pPr>
            <w:r w:rsidRPr="00F5432D">
              <w:rPr>
                <w:rFonts w:eastAsia="標楷體"/>
              </w:rPr>
              <w:t>INTERNATIONAL FINANCIAL MANAGEMENT</w:t>
            </w:r>
          </w:p>
        </w:tc>
        <w:tc>
          <w:tcPr>
            <w:tcW w:w="420" w:type="dxa"/>
            <w:vAlign w:val="center"/>
          </w:tcPr>
          <w:p w14:paraId="639516CE" w14:textId="5A97EAE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98CA0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58A7B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CA36B7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45FC94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BA1A23" w14:textId="7C959E8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3898D07" w14:textId="12F0724C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5EF416F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522D2C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4524226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5C432B4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0F7B6482" w14:textId="77777777" w:rsidR="002242FD" w:rsidRDefault="00F5432D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債券市場與投資</w:t>
            </w:r>
          </w:p>
          <w:p w14:paraId="04A7F21B" w14:textId="13589315" w:rsidR="00F5432D" w:rsidRPr="00F70B51" w:rsidRDefault="00F5432D" w:rsidP="00D933D4">
            <w:pPr>
              <w:spacing w:line="300" w:lineRule="exact"/>
              <w:rPr>
                <w:rFonts w:eastAsia="標楷體"/>
              </w:rPr>
            </w:pPr>
            <w:r w:rsidRPr="00F5432D">
              <w:rPr>
                <w:rFonts w:eastAsia="標楷體"/>
              </w:rPr>
              <w:t>BOND MARKET AND INVESTMENTS</w:t>
            </w:r>
          </w:p>
        </w:tc>
        <w:tc>
          <w:tcPr>
            <w:tcW w:w="420" w:type="dxa"/>
            <w:vAlign w:val="center"/>
          </w:tcPr>
          <w:p w14:paraId="39FFBA4B" w14:textId="2A75448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29AA9D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72415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442B00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68DB0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AA89D5A" w14:textId="7A6F952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1A9436F" w14:textId="2D5D96D1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58CECF0" w14:textId="1C184022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6A6A97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3A400E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75BC5AAD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687C34F5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投資銀行</w:t>
            </w:r>
          </w:p>
          <w:p w14:paraId="0008900C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 BANKING</w:t>
            </w:r>
          </w:p>
        </w:tc>
        <w:tc>
          <w:tcPr>
            <w:tcW w:w="420" w:type="dxa"/>
            <w:vAlign w:val="center"/>
          </w:tcPr>
          <w:p w14:paraId="638AC53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DBBE8C7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CDE0B1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D5B2673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DEE81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E7B6E50" w14:textId="6F6ECBE8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43BB85" w14:textId="25BA1971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17DA997" w14:textId="69611D0F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2CE0029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8D1051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E231271" w14:textId="77777777" w:rsidTr="00F5432D">
        <w:trPr>
          <w:gridAfter w:val="1"/>
          <w:wAfter w:w="6" w:type="dxa"/>
          <w:trHeight w:hRule="exact" w:val="726"/>
        </w:trPr>
        <w:tc>
          <w:tcPr>
            <w:tcW w:w="5193" w:type="dxa"/>
            <w:tcBorders>
              <w:bottom w:val="single" w:sz="12" w:space="0" w:color="auto"/>
            </w:tcBorders>
            <w:vAlign w:val="center"/>
          </w:tcPr>
          <w:p w14:paraId="562A6AE9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商事法</w:t>
            </w:r>
          </w:p>
          <w:p w14:paraId="515C6ED2" w14:textId="21BAA468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COMMERCIAL LAW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14:paraId="62145D55" w14:textId="16833DE1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424D671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2E779AD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D7C15A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5C568E1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F94EE13" w14:textId="4CCAD34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0F7E4F2F" w14:textId="0891648B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BB07059" w14:textId="4DA4B7F1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AD301F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tcBorders>
              <w:bottom w:val="single" w:sz="12" w:space="0" w:color="auto"/>
            </w:tcBorders>
            <w:vAlign w:val="center"/>
          </w:tcPr>
          <w:p w14:paraId="3BB01BB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41B961E6" w14:textId="77777777" w:rsidR="002242FD" w:rsidRDefault="002242FD" w:rsidP="002242FD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5"/>
        <w:gridCol w:w="440"/>
        <w:gridCol w:w="372"/>
        <w:gridCol w:w="372"/>
        <w:gridCol w:w="372"/>
        <w:gridCol w:w="372"/>
        <w:gridCol w:w="372"/>
        <w:gridCol w:w="360"/>
        <w:gridCol w:w="12"/>
        <w:gridCol w:w="372"/>
        <w:gridCol w:w="372"/>
        <w:gridCol w:w="372"/>
        <w:gridCol w:w="372"/>
        <w:gridCol w:w="2224"/>
      </w:tblGrid>
      <w:tr w:rsidR="002242FD" w:rsidRPr="005B2E28" w14:paraId="3481C341" w14:textId="77777777" w:rsidTr="00821E04">
        <w:trPr>
          <w:cantSplit/>
          <w:trHeight w:hRule="exact" w:val="465"/>
          <w:tblHeader/>
        </w:trPr>
        <w:tc>
          <w:tcPr>
            <w:tcW w:w="10789" w:type="dxa"/>
            <w:gridSpan w:val="14"/>
            <w:tcBorders>
              <w:top w:val="single" w:sz="6" w:space="0" w:color="auto"/>
            </w:tcBorders>
            <w:shd w:val="clear" w:color="auto" w:fill="E3FDF1"/>
            <w:vAlign w:val="center"/>
          </w:tcPr>
          <w:p w14:paraId="7FA33DAB" w14:textId="66DD1274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系定選修</w:t>
            </w:r>
          </w:p>
        </w:tc>
      </w:tr>
      <w:tr w:rsidR="002242FD" w:rsidRPr="005B2E28" w14:paraId="5DE5D3FF" w14:textId="77777777" w:rsidTr="00821E04">
        <w:trPr>
          <w:cantSplit/>
          <w:trHeight w:hRule="exact" w:val="743"/>
          <w:tblHeader/>
        </w:trPr>
        <w:tc>
          <w:tcPr>
            <w:tcW w:w="4405" w:type="dxa"/>
            <w:vMerge w:val="restart"/>
            <w:tcBorders>
              <w:top w:val="single" w:sz="6" w:space="0" w:color="auto"/>
            </w:tcBorders>
            <w:vAlign w:val="center"/>
          </w:tcPr>
          <w:p w14:paraId="687DC0E8" w14:textId="77777777" w:rsidR="002242FD" w:rsidRPr="005B2E28" w:rsidRDefault="002242FD" w:rsidP="00821E04">
            <w:pPr>
              <w:ind w:left="284" w:right="284"/>
              <w:jc w:val="distribute"/>
              <w:rPr>
                <w:rFonts w:ascii="標楷體" w:eastAsia="標楷體"/>
                <w:spacing w:val="40"/>
              </w:rPr>
            </w:pPr>
            <w:r w:rsidRPr="005B2E28">
              <w:rPr>
                <w:rFonts w:ascii="標楷體" w:eastAsia="標楷體" w:hint="eastAsia"/>
                <w:spacing w:val="40"/>
              </w:rPr>
              <w:t>科目名稱</w:t>
            </w:r>
          </w:p>
        </w:tc>
        <w:tc>
          <w:tcPr>
            <w:tcW w:w="440" w:type="dxa"/>
            <w:vMerge w:val="restart"/>
            <w:tcBorders>
              <w:top w:val="single" w:sz="6" w:space="0" w:color="auto"/>
            </w:tcBorders>
            <w:vAlign w:val="center"/>
          </w:tcPr>
          <w:p w14:paraId="3B5E65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fldChar w:fldCharType="begin"/>
            </w:r>
            <w:r w:rsidRPr="005B2E28">
              <w:rPr>
                <w:rFonts w:ascii="標楷體" w:eastAsia="標楷體"/>
              </w:rPr>
              <w:instrText>eq \o(\s\up 12(</w:instrText>
            </w:r>
            <w:r w:rsidRPr="005B2E28">
              <w:rPr>
                <w:rFonts w:ascii="標楷體" w:eastAsia="標楷體" w:hint="eastAsia"/>
              </w:rPr>
              <w:instrText>學</w:instrText>
            </w:r>
            <w:r w:rsidRPr="005B2E28">
              <w:rPr>
                <w:rFonts w:ascii="標楷體" w:eastAsia="標楷體"/>
              </w:rPr>
              <w:instrText>),\s\do 0(</w:instrText>
            </w:r>
            <w:r w:rsidRPr="005B2E28">
              <w:rPr>
                <w:rFonts w:ascii="標楷體" w:eastAsia="標楷體" w:hint="eastAsia"/>
              </w:rPr>
              <w:instrText>分</w:instrText>
            </w:r>
            <w:r w:rsidRPr="005B2E28">
              <w:rPr>
                <w:rFonts w:ascii="標楷體" w:eastAsia="標楷體"/>
              </w:rPr>
              <w:instrText>),\s\do 12(</w:instrText>
            </w:r>
            <w:r w:rsidRPr="005B2E28">
              <w:rPr>
                <w:rFonts w:ascii="標楷體" w:eastAsia="標楷體" w:hint="eastAsia"/>
              </w:rPr>
              <w:instrText>數</w:instrText>
            </w:r>
            <w:r w:rsidRPr="005B2E28">
              <w:rPr>
                <w:rFonts w:ascii="標楷體" w:eastAsia="標楷體"/>
              </w:rPr>
              <w:instrText>))</w:instrText>
            </w:r>
            <w:r w:rsidRPr="005B2E28">
              <w:rPr>
                <w:rFonts w:ascii="標楷體" w:eastAsia="標楷體"/>
              </w:rPr>
              <w:fldChar w:fldCharType="end"/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F7B6F5B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第１</w:t>
            </w:r>
          </w:p>
          <w:p w14:paraId="2D6BC4BC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1A672F8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第２</w:t>
            </w:r>
          </w:p>
          <w:p w14:paraId="0395F4C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</w:tcBorders>
            <w:vAlign w:val="center"/>
          </w:tcPr>
          <w:p w14:paraId="2ADB4CE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第３</w:t>
            </w:r>
          </w:p>
          <w:p w14:paraId="3A21397E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7A763E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第４</w:t>
            </w:r>
          </w:p>
          <w:p w14:paraId="5BAF5EB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71D08FBA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第５</w:t>
            </w:r>
          </w:p>
          <w:p w14:paraId="6926D43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2224" w:type="dxa"/>
            <w:vMerge w:val="restart"/>
            <w:tcBorders>
              <w:top w:val="single" w:sz="6" w:space="0" w:color="auto"/>
            </w:tcBorders>
            <w:vAlign w:val="center"/>
          </w:tcPr>
          <w:p w14:paraId="11A7654C" w14:textId="77777777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備註</w:t>
            </w:r>
          </w:p>
        </w:tc>
      </w:tr>
      <w:tr w:rsidR="002242FD" w:rsidRPr="005B2E28" w14:paraId="29DF46E9" w14:textId="77777777" w:rsidTr="00821E04">
        <w:trPr>
          <w:cantSplit/>
          <w:trHeight w:hRule="exact" w:val="374"/>
          <w:tblHeader/>
        </w:trPr>
        <w:tc>
          <w:tcPr>
            <w:tcW w:w="4405" w:type="dxa"/>
            <w:vMerge/>
            <w:vAlign w:val="center"/>
          </w:tcPr>
          <w:p w14:paraId="5502D11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0" w:type="dxa"/>
            <w:vMerge/>
            <w:vAlign w:val="center"/>
          </w:tcPr>
          <w:p w14:paraId="681CA8C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832445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813465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67DE780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726CB0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2647A7DB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gridSpan w:val="2"/>
            <w:vAlign w:val="center"/>
          </w:tcPr>
          <w:p w14:paraId="25FF4E02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4E60673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63645D34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C5884E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0AEEA8A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2224" w:type="dxa"/>
            <w:vMerge/>
            <w:vAlign w:val="center"/>
          </w:tcPr>
          <w:p w14:paraId="00C893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B2EA5F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22091A1" w14:textId="77777777" w:rsidR="002242FD" w:rsidRPr="00821E04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5B2E28">
              <w:rPr>
                <w:rFonts w:ascii="標楷體" w:eastAsia="標楷體" w:hint="eastAsia"/>
              </w:rPr>
              <w:t>保險學</w:t>
            </w:r>
          </w:p>
          <w:p w14:paraId="75B01662" w14:textId="593F9F8A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821E04">
              <w:rPr>
                <w:rFonts w:eastAsia="標楷體"/>
              </w:rPr>
              <w:t>INSURANCE</w:t>
            </w:r>
          </w:p>
        </w:tc>
        <w:tc>
          <w:tcPr>
            <w:tcW w:w="440" w:type="dxa"/>
            <w:textDirection w:val="lrTbV"/>
            <w:vAlign w:val="center"/>
          </w:tcPr>
          <w:p w14:paraId="7F57ACB7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189DB7E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0B66A16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1108463" w14:textId="3241FED7" w:rsidR="002242FD" w:rsidRPr="001D67ED" w:rsidRDefault="001D67ED" w:rsidP="00821E0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21B3C53A" w14:textId="736ADB9C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8A1F972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48EB46CE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08361D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710B1E1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684D92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8CAEB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D18CAF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6364ADC2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39D2A40D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風險管理</w:t>
            </w:r>
          </w:p>
          <w:p w14:paraId="60EC5BEA" w14:textId="77777777" w:rsidR="004D6FC0" w:rsidRPr="008A27FC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RISK MANAGEMENT</w:t>
            </w:r>
          </w:p>
        </w:tc>
        <w:tc>
          <w:tcPr>
            <w:tcW w:w="440" w:type="dxa"/>
            <w:vAlign w:val="center"/>
          </w:tcPr>
          <w:p w14:paraId="668F0E00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191908B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07031D7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B34EB63" w14:textId="28DA3B66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5836E631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D29CC9A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79B11E0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309A7B9" w14:textId="3011412A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4744CE2" w14:textId="4542D5CF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CB64A81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854E684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7C1C43DF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CCCB058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1007ED12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財務報表分析</w:t>
            </w:r>
          </w:p>
          <w:p w14:paraId="47A1DED4" w14:textId="30337408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STATEMENT ANALYSIS</w:t>
            </w:r>
          </w:p>
        </w:tc>
        <w:tc>
          <w:tcPr>
            <w:tcW w:w="440" w:type="dxa"/>
            <w:textDirection w:val="lrTbV"/>
            <w:vAlign w:val="center"/>
          </w:tcPr>
          <w:p w14:paraId="27EE4CA6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7BFF49C7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BBE5075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F21410B" w14:textId="3F3D6B16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9C900BC" w14:textId="572581DC" w:rsidR="002242FD" w:rsidRPr="001D67ED" w:rsidRDefault="001D67ED" w:rsidP="00821E0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F2E1FEA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78B11E5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D3A7FBE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843781C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F63AD1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F3A91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7AB970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2D311C1A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6A92CF2F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國際金融</w:t>
            </w:r>
          </w:p>
          <w:p w14:paraId="1D233A28" w14:textId="77777777" w:rsidR="004D6FC0" w:rsidRPr="00821E04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INTERNATIONAL FINANCE</w:t>
            </w:r>
          </w:p>
        </w:tc>
        <w:tc>
          <w:tcPr>
            <w:tcW w:w="440" w:type="dxa"/>
            <w:textDirection w:val="lrTbV"/>
            <w:vAlign w:val="center"/>
          </w:tcPr>
          <w:p w14:paraId="6B7AE293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4531DA2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3A4AFFC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000321C" w14:textId="5384C7FA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28F34A9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AE42517" w14:textId="54F3AB8A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0D6FBA33" w14:textId="7488B520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246FE03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88B7781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9747578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CB3BC1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6C06009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708347ED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043B3B3C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財金資料庫</w:t>
            </w:r>
          </w:p>
          <w:p w14:paraId="6F5C1B06" w14:textId="77777777" w:rsidR="004D6FC0" w:rsidRPr="00821E04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DATABASE</w:t>
            </w:r>
          </w:p>
        </w:tc>
        <w:tc>
          <w:tcPr>
            <w:tcW w:w="440" w:type="dxa"/>
            <w:textDirection w:val="lrTbV"/>
            <w:vAlign w:val="center"/>
          </w:tcPr>
          <w:p w14:paraId="3B85B828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3F69D7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7049EC5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74BEE05" w14:textId="27F8AFBF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6F6F27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ABF6424" w14:textId="2308A613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B718E6C" w14:textId="0E014414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E719ACE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74C94F3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FFAE606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57536B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C27DE2E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3F28727D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4B80DEC5" w14:textId="77777777" w:rsidR="004D6FC0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財務工程</w:t>
            </w:r>
            <w:r>
              <w:rPr>
                <w:rFonts w:ascii="標楷體" w:eastAsia="標楷體" w:hint="eastAsia"/>
              </w:rPr>
              <w:t>概論</w:t>
            </w:r>
          </w:p>
          <w:p w14:paraId="29EF1BF6" w14:textId="77777777" w:rsidR="004D6FC0" w:rsidRPr="00821E04" w:rsidRDefault="004D6FC0" w:rsidP="004D6FC0">
            <w:pPr>
              <w:rPr>
                <w:rFonts w:eastAsia="標楷體"/>
              </w:rPr>
            </w:pPr>
            <w:r w:rsidRPr="004D6FC0">
              <w:rPr>
                <w:rFonts w:eastAsia="標楷體"/>
              </w:rPr>
              <w:t>FUNDAMENTALS OF FINANCIAL ENGINEERING</w:t>
            </w:r>
          </w:p>
        </w:tc>
        <w:tc>
          <w:tcPr>
            <w:tcW w:w="440" w:type="dxa"/>
            <w:vAlign w:val="center"/>
          </w:tcPr>
          <w:p w14:paraId="55107186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72E0149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983E3AB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3C1CAB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C8BE0FE" w14:textId="016BED1E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D4367C9" w14:textId="1DD7F1AF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gridSpan w:val="2"/>
            <w:vAlign w:val="center"/>
          </w:tcPr>
          <w:p w14:paraId="2DF15912" w14:textId="6D9E02A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EF2D338" w14:textId="77777777" w:rsidR="004D6FC0" w:rsidRPr="001D67ED" w:rsidRDefault="004D6FC0" w:rsidP="004D6FC0">
            <w:pPr>
              <w:jc w:val="center"/>
              <w:rPr>
                <w:rFonts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649DD05A" w14:textId="77777777" w:rsidR="004D6FC0" w:rsidRPr="001D67ED" w:rsidRDefault="004D6FC0" w:rsidP="004D6FC0">
            <w:pPr>
              <w:jc w:val="center"/>
              <w:rPr>
                <w:rFonts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154EF1B4" w14:textId="77777777" w:rsidR="004D6FC0" w:rsidRPr="005B2E28" w:rsidRDefault="004D6FC0" w:rsidP="004D6FC0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109B342D" w14:textId="77777777" w:rsidR="004D6FC0" w:rsidRPr="005B2E28" w:rsidRDefault="004D6FC0" w:rsidP="004D6FC0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2D2D5527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590EA3B6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02400AB4" w14:textId="77777777" w:rsidR="004D6FC0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財務分析與投資</w:t>
            </w:r>
          </w:p>
          <w:p w14:paraId="6DE73B02" w14:textId="77777777" w:rsidR="004D6FC0" w:rsidRPr="008A27FC" w:rsidRDefault="004D6FC0" w:rsidP="004D6FC0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ANALYSIS AND INVESTMENT</w:t>
            </w:r>
          </w:p>
        </w:tc>
        <w:tc>
          <w:tcPr>
            <w:tcW w:w="440" w:type="dxa"/>
            <w:vAlign w:val="center"/>
          </w:tcPr>
          <w:p w14:paraId="5ACFAE9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6C69D927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3BCA88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7990FBD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5FDAC4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FC84D0F" w14:textId="005F84B2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60" w:type="dxa"/>
            <w:vAlign w:val="center"/>
          </w:tcPr>
          <w:p w14:paraId="624103C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7339CBA4" w14:textId="4F2A8DB3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B464C31" w14:textId="1ED44742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2E59FC9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E2FAD65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61BF18D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5FC6ADD0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5B06DE80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證券投資實務</w:t>
            </w:r>
          </w:p>
          <w:p w14:paraId="3192BB87" w14:textId="77777777" w:rsidR="004D6FC0" w:rsidRPr="008A27FC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SECURITIES INVESTMENT PRACTICES</w:t>
            </w:r>
          </w:p>
        </w:tc>
        <w:tc>
          <w:tcPr>
            <w:tcW w:w="440" w:type="dxa"/>
            <w:vAlign w:val="center"/>
          </w:tcPr>
          <w:p w14:paraId="6530FA84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230776F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06ABEFC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A2DB5AB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69F3F2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646B9CC" w14:textId="6B724407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gridSpan w:val="2"/>
            <w:vAlign w:val="center"/>
          </w:tcPr>
          <w:p w14:paraId="52529FE6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6CD1DC2" w14:textId="2E8ADA6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5FB8833" w14:textId="50BE6F30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DA4D582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9FB2EC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49FC147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6A51188C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04A33AB5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金融科技</w:t>
            </w:r>
          </w:p>
          <w:p w14:paraId="050FE95B" w14:textId="77777777" w:rsidR="004D6FC0" w:rsidRPr="00B706A6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4D6FC0">
              <w:rPr>
                <w:rFonts w:eastAsia="標楷體"/>
              </w:rPr>
              <w:t>FINANCIAL TECHNOLOGY, FINTECH</w:t>
            </w:r>
          </w:p>
        </w:tc>
        <w:tc>
          <w:tcPr>
            <w:tcW w:w="440" w:type="dxa"/>
            <w:textDirection w:val="lrTbV"/>
            <w:vAlign w:val="center"/>
          </w:tcPr>
          <w:p w14:paraId="4E77F2FE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AB1D72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39908E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0F77629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7CE07C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1BCA381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5CD95704" w14:textId="19A8B68F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8EC156A" w14:textId="1FE97B1C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3FE38A2" w14:textId="34BC77D4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ACF7060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316DE54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F5C12FB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D56F61" w:rsidRPr="005B2E28" w14:paraId="3D636AE5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2EC0A21B" w14:textId="77777777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 w:hint="eastAsia"/>
              </w:rPr>
              <w:t>金融機構管理</w:t>
            </w:r>
          </w:p>
          <w:p w14:paraId="3F7484EE" w14:textId="2F17A9B2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D56F61">
              <w:rPr>
                <w:rFonts w:eastAsia="標楷體"/>
              </w:rPr>
              <w:t>FINANCIAL INSTITUTION MANAGEMENT</w:t>
            </w:r>
          </w:p>
        </w:tc>
        <w:tc>
          <w:tcPr>
            <w:tcW w:w="440" w:type="dxa"/>
            <w:textDirection w:val="lrTbV"/>
            <w:vAlign w:val="center"/>
          </w:tcPr>
          <w:p w14:paraId="741C6D18" w14:textId="7270508C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19236F2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15293E4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8007197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412720B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2ADCEB6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0DFF73A" w14:textId="7870511B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5B1C677A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BBA9373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FB7A4B3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366607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8F51641" w14:textId="77777777" w:rsidR="00D56F61" w:rsidRPr="005B2E28" w:rsidRDefault="00D56F61" w:rsidP="004D6FC0">
            <w:pPr>
              <w:rPr>
                <w:rFonts w:ascii="標楷體" w:eastAsia="標楷體"/>
              </w:rPr>
            </w:pPr>
          </w:p>
        </w:tc>
      </w:tr>
      <w:tr w:rsidR="00D56F61" w:rsidRPr="005B2E28" w14:paraId="336055D6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3DE43C4C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公司理財</w:t>
            </w:r>
          </w:p>
          <w:p w14:paraId="77EA0912" w14:textId="77777777" w:rsidR="00D56F61" w:rsidRPr="008A27FC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CORPORATION FINANCE</w:t>
            </w:r>
          </w:p>
        </w:tc>
        <w:tc>
          <w:tcPr>
            <w:tcW w:w="440" w:type="dxa"/>
            <w:vAlign w:val="center"/>
          </w:tcPr>
          <w:p w14:paraId="686AF318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69FCCDC9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26F91B5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D357FA2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86E2A23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5537B13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EA55334" w14:textId="07E46BC1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0775E0CA" w14:textId="5B24A4E8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03D5244" w14:textId="3D4DCF5D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B89CCF9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089573B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FE4460E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  <w:tr w:rsidR="00D56F61" w:rsidRPr="005B2E28" w14:paraId="188E7AB4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7F12E347" w14:textId="77777777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 w:hint="eastAsia"/>
              </w:rPr>
              <w:t>金融創新</w:t>
            </w:r>
          </w:p>
          <w:p w14:paraId="0BD6F4BB" w14:textId="080CE698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/>
              </w:rPr>
              <w:t>FINANCIAL INNOVATION</w:t>
            </w:r>
          </w:p>
        </w:tc>
        <w:tc>
          <w:tcPr>
            <w:tcW w:w="440" w:type="dxa"/>
            <w:textDirection w:val="lrTbV"/>
            <w:vAlign w:val="center"/>
          </w:tcPr>
          <w:p w14:paraId="50777277" w14:textId="4F225053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16F127B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D24A497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1CB1FA1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889372F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316DBCB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3EFACCCB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68F5D9D" w14:textId="610670CD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35073005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FC9FD71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0CB8C9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A19BDAE" w14:textId="77777777" w:rsidR="00D56F61" w:rsidRPr="005B2E28" w:rsidRDefault="00D56F61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21B343D6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63A47B62" w14:textId="77777777" w:rsidR="004D6FC0" w:rsidRPr="005B2E28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商用程式設計</w:t>
            </w:r>
          </w:p>
          <w:p w14:paraId="381E37FE" w14:textId="77777777" w:rsidR="004D6FC0" w:rsidRPr="00821E04" w:rsidRDefault="004D6FC0" w:rsidP="004D6FC0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BUSINESS APPLICATION PROGRAMMING</w:t>
            </w:r>
          </w:p>
        </w:tc>
        <w:tc>
          <w:tcPr>
            <w:tcW w:w="440" w:type="dxa"/>
            <w:vAlign w:val="center"/>
          </w:tcPr>
          <w:p w14:paraId="7A56D97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vAlign w:val="center"/>
          </w:tcPr>
          <w:p w14:paraId="70E2CF4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835BCAA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093ADA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C7AE9F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26D9473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60E4C7B5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43CE52FB" w14:textId="27D739EA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D52340F" w14:textId="59CF073D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5A40B3A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4F797F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10F4FDA4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2D913A58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7DD5E26D" w14:textId="77777777" w:rsidR="004D6FC0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不動產投資實務</w:t>
            </w:r>
          </w:p>
          <w:p w14:paraId="115C7C3E" w14:textId="77777777" w:rsidR="004D6FC0" w:rsidRPr="008A27FC" w:rsidRDefault="004D6FC0" w:rsidP="004D6FC0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REAL ESTATE INVESTMENT</w:t>
            </w:r>
          </w:p>
        </w:tc>
        <w:tc>
          <w:tcPr>
            <w:tcW w:w="440" w:type="dxa"/>
            <w:vAlign w:val="center"/>
          </w:tcPr>
          <w:p w14:paraId="241707C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vAlign w:val="center"/>
          </w:tcPr>
          <w:p w14:paraId="2291378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80CFE2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57F0784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5503BA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20C5FD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2FC47D9D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2013BBB8" w14:textId="06D5937D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015377E" w14:textId="76559D14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8FEB8B6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F00F317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27A6C16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0E45416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58A78110" w14:textId="379FE648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 w:hint="eastAsia"/>
              </w:rPr>
              <w:t>財金專業證照研討</w:t>
            </w:r>
          </w:p>
          <w:p w14:paraId="075F9F9C" w14:textId="2D0F1B87" w:rsidR="004D6FC0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D56F61">
              <w:rPr>
                <w:rFonts w:eastAsia="標楷體"/>
              </w:rPr>
              <w:t>SEMINAR IN PROFESSIONAL FINANCIAL LICENCE</w:t>
            </w:r>
          </w:p>
        </w:tc>
        <w:tc>
          <w:tcPr>
            <w:tcW w:w="440" w:type="dxa"/>
            <w:textDirection w:val="lrTbV"/>
            <w:vAlign w:val="center"/>
          </w:tcPr>
          <w:p w14:paraId="7A7AC948" w14:textId="5CBC55CE" w:rsidR="004D6FC0" w:rsidRPr="001D67ED" w:rsidRDefault="00D56F61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5388D667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3960203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CD809B3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6F90559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A4F01C6" w14:textId="77777777" w:rsidR="004D6FC0" w:rsidRPr="001D67ED" w:rsidRDefault="004D6FC0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1403C5A0" w14:textId="77777777" w:rsidR="004D6FC0" w:rsidRPr="001D67ED" w:rsidRDefault="004D6FC0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FC1438B" w14:textId="4D77F403" w:rsidR="004D6FC0" w:rsidRPr="001D67ED" w:rsidRDefault="001D67E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4492314" w14:textId="60AAB890" w:rsidR="004D6FC0" w:rsidRPr="001D67ED" w:rsidRDefault="004D6FC0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4D3B292" w14:textId="77777777" w:rsidR="004D6FC0" w:rsidRPr="005B2E28" w:rsidRDefault="004D6FC0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87671FE" w14:textId="77777777" w:rsidR="004D6FC0" w:rsidRPr="005B2E28" w:rsidRDefault="004D6FC0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2FFE6C7" w14:textId="77777777" w:rsidR="004D6FC0" w:rsidRPr="005B2E28" w:rsidRDefault="004D6FC0" w:rsidP="00821E04">
            <w:pPr>
              <w:rPr>
                <w:rFonts w:ascii="標楷體" w:eastAsia="標楷體"/>
              </w:rPr>
            </w:pPr>
          </w:p>
        </w:tc>
      </w:tr>
      <w:tr w:rsidR="00D56F61" w:rsidRPr="005B2E28" w14:paraId="4C6B4B99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6332F415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財富管理</w:t>
            </w:r>
          </w:p>
          <w:p w14:paraId="34CAC842" w14:textId="77777777" w:rsidR="00D56F61" w:rsidRPr="008A27FC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WEALTH MANAGEMENT</w:t>
            </w:r>
          </w:p>
        </w:tc>
        <w:tc>
          <w:tcPr>
            <w:tcW w:w="440" w:type="dxa"/>
            <w:textDirection w:val="lrTbV"/>
            <w:vAlign w:val="center"/>
          </w:tcPr>
          <w:p w14:paraId="627164C4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33339669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D1E0080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3061DD7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CB3BE28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6930ACE" w14:textId="28E63162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212477F" w14:textId="5717034B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24D91A1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4D893B2" w14:textId="0DD8F8BA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63A6F512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14927A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B440B1F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  <w:tr w:rsidR="00D56F61" w:rsidRPr="005B2E28" w14:paraId="4665E365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16D379CA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財金軟體應用</w:t>
            </w:r>
          </w:p>
          <w:p w14:paraId="49F40875" w14:textId="77777777" w:rsidR="00D56F61" w:rsidRPr="008A27FC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APPLIED ECONOMETRICS FOR FINANCE</w:t>
            </w:r>
          </w:p>
        </w:tc>
        <w:tc>
          <w:tcPr>
            <w:tcW w:w="440" w:type="dxa"/>
            <w:vAlign w:val="center"/>
          </w:tcPr>
          <w:p w14:paraId="31F554AF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2BBE91CC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8EBF8E1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FB7AB4E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4338176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6FA7990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72166027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F73A603" w14:textId="22014DFA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2B4A604" w14:textId="57CA9EAF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1751DAFF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A4B1FB6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F0C4FFF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  <w:tr w:rsidR="00D56F61" w:rsidRPr="005B2E28" w14:paraId="72DC3090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62A40CA8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金融行銷</w:t>
            </w:r>
          </w:p>
          <w:p w14:paraId="4A867A9F" w14:textId="77777777" w:rsidR="00D56F61" w:rsidRPr="00821E04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SERVICES MARKETING</w:t>
            </w:r>
          </w:p>
        </w:tc>
        <w:tc>
          <w:tcPr>
            <w:tcW w:w="440" w:type="dxa"/>
            <w:textDirection w:val="lrTbV"/>
            <w:vAlign w:val="center"/>
          </w:tcPr>
          <w:p w14:paraId="241B0DB0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3CE8F04E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F57B23B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25D6FBA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941ACD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DD4D110" w14:textId="0BED1AF4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08651B32" w14:textId="27192D5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9D11279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4BE8678" w14:textId="1336725F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2C39939E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7E0EF10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B400A69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</w:tbl>
    <w:p w14:paraId="559BF2B1" w14:textId="77777777" w:rsidR="00D56F61" w:rsidRDefault="00D56F61" w:rsidP="00D56F61">
      <w:pPr>
        <w:pStyle w:val="aa"/>
        <w:widowControl/>
        <w:adjustRightInd/>
        <w:spacing w:line="240" w:lineRule="auto"/>
        <w:ind w:leftChars="0" w:left="720"/>
        <w:textAlignment w:val="auto"/>
        <w:rPr>
          <w:rFonts w:eastAsia="標楷體"/>
        </w:rPr>
      </w:pPr>
    </w:p>
    <w:p w14:paraId="65BA6CC4" w14:textId="5D9A9D64" w:rsidR="00685BDF" w:rsidRPr="00D56F61" w:rsidRDefault="00872967" w:rsidP="00D56F61">
      <w:pPr>
        <w:pStyle w:val="aa"/>
        <w:widowControl/>
        <w:numPr>
          <w:ilvl w:val="0"/>
          <w:numId w:val="4"/>
        </w:numPr>
        <w:adjustRightInd/>
        <w:spacing w:line="240" w:lineRule="auto"/>
        <w:ind w:leftChars="0"/>
        <w:textAlignment w:val="auto"/>
        <w:rPr>
          <w:rFonts w:eastAsia="標楷體"/>
        </w:rPr>
      </w:pPr>
      <w:r w:rsidRPr="00D56F61">
        <w:rPr>
          <w:rFonts w:eastAsia="標楷體"/>
        </w:rPr>
        <w:t>必修科目總學分數：</w:t>
      </w:r>
      <w:r w:rsidR="00F610F8">
        <w:rPr>
          <w:rFonts w:eastAsia="標楷體" w:hint="eastAsia"/>
          <w:color w:val="EE0000"/>
        </w:rPr>
        <w:t>83</w:t>
      </w:r>
      <w:r w:rsidR="00266B14" w:rsidRPr="00D56F61">
        <w:rPr>
          <w:rFonts w:eastAsia="標楷體" w:hint="eastAsia"/>
        </w:rPr>
        <w:t xml:space="preserve"> </w:t>
      </w:r>
      <w:r w:rsidRPr="00D56F61">
        <w:rPr>
          <w:rFonts w:eastAsia="標楷體"/>
        </w:rPr>
        <w:t>學分</w:t>
      </w:r>
      <w:r w:rsidR="00A8605C" w:rsidRPr="00D56F61">
        <w:rPr>
          <w:rFonts w:eastAsia="標楷體"/>
        </w:rPr>
        <w:t>(</w:t>
      </w:r>
      <w:proofErr w:type="gramStart"/>
      <w:r w:rsidR="00667FE0" w:rsidRPr="00D56F61">
        <w:rPr>
          <w:rFonts w:eastAsia="標楷體"/>
        </w:rPr>
        <w:t>含</w:t>
      </w:r>
      <w:r w:rsidR="00A8605C" w:rsidRPr="00D56F61">
        <w:rPr>
          <w:rFonts w:eastAsia="標楷體"/>
        </w:rPr>
        <w:t>通識</w:t>
      </w:r>
      <w:proofErr w:type="gramEnd"/>
      <w:r w:rsidR="00A8605C" w:rsidRPr="00D56F61">
        <w:rPr>
          <w:rFonts w:eastAsia="標楷體"/>
        </w:rPr>
        <w:t>教育課程</w:t>
      </w:r>
      <w:r w:rsidR="00F610F8">
        <w:rPr>
          <w:rFonts w:eastAsia="標楷體" w:hint="eastAsia"/>
          <w:b/>
          <w:color w:val="EE0000"/>
        </w:rPr>
        <w:t>26</w:t>
      </w:r>
      <w:r w:rsidR="00A8605C" w:rsidRPr="00D56F61">
        <w:rPr>
          <w:rFonts w:eastAsia="標楷體"/>
        </w:rPr>
        <w:t>學分</w:t>
      </w:r>
      <w:r w:rsidR="00A8605C" w:rsidRPr="00D56F61">
        <w:rPr>
          <w:rFonts w:eastAsia="標楷體"/>
        </w:rPr>
        <w:t>)</w:t>
      </w:r>
    </w:p>
    <w:p w14:paraId="2AE972B9" w14:textId="3CA054B6" w:rsidR="00685BDF" w:rsidRDefault="00872967" w:rsidP="00685BD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最低應修本系選修科目總學分數：</w:t>
      </w:r>
      <w:r w:rsidR="00F610F8">
        <w:rPr>
          <w:rFonts w:eastAsia="標楷體" w:hint="eastAsia"/>
          <w:color w:val="EE0000"/>
          <w:sz w:val="24"/>
        </w:rPr>
        <w:t>20</w:t>
      </w:r>
      <w:r w:rsidRPr="00F70B51">
        <w:rPr>
          <w:rFonts w:eastAsia="標楷體"/>
          <w:sz w:val="24"/>
        </w:rPr>
        <w:t>學分</w:t>
      </w:r>
    </w:p>
    <w:p w14:paraId="6CD54955" w14:textId="5C224776" w:rsidR="00872967" w:rsidRPr="00685BDF" w:rsidRDefault="00872967" w:rsidP="00685BD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685BDF">
        <w:rPr>
          <w:rFonts w:eastAsia="標楷體"/>
          <w:sz w:val="24"/>
        </w:rPr>
        <w:t>其他選修總學分數：</w:t>
      </w:r>
      <w:r w:rsidR="00F610F8">
        <w:rPr>
          <w:rFonts w:eastAsia="標楷體" w:hint="eastAsia"/>
          <w:color w:val="EE0000"/>
          <w:sz w:val="24"/>
        </w:rPr>
        <w:t>25</w:t>
      </w:r>
      <w:r w:rsidRPr="00685BDF">
        <w:rPr>
          <w:rFonts w:eastAsia="標楷體"/>
          <w:sz w:val="24"/>
        </w:rPr>
        <w:t>學分</w:t>
      </w:r>
    </w:p>
    <w:p w14:paraId="6E4CD9AC" w14:textId="2F0E46F7" w:rsidR="00D56F61" w:rsidRPr="00D56F61" w:rsidRDefault="00872967" w:rsidP="00D56F61">
      <w:pPr>
        <w:pStyle w:val="a5"/>
        <w:spacing w:before="120" w:line="340" w:lineRule="atLeast"/>
        <w:rPr>
          <w:rStyle w:val="normaltextrun"/>
          <w:rFonts w:eastAsia="標楷體"/>
          <w:b/>
          <w:bCs/>
          <w:sz w:val="24"/>
        </w:rPr>
      </w:pPr>
      <w:r w:rsidRPr="00F70B51">
        <w:rPr>
          <w:rFonts w:eastAsia="標楷體"/>
          <w:b/>
          <w:bCs/>
          <w:sz w:val="24"/>
        </w:rPr>
        <w:t>畢業總學分數：</w:t>
      </w:r>
      <w:r w:rsidR="00266B14" w:rsidRPr="00F70B51">
        <w:rPr>
          <w:rFonts w:eastAsia="標楷體" w:hint="eastAsia"/>
          <w:b/>
          <w:bCs/>
          <w:sz w:val="24"/>
        </w:rPr>
        <w:t xml:space="preserve"> 128</w:t>
      </w:r>
      <w:r w:rsidRPr="00F70B51">
        <w:rPr>
          <w:rFonts w:eastAsia="標楷體"/>
          <w:b/>
          <w:bCs/>
          <w:sz w:val="24"/>
        </w:rPr>
        <w:t xml:space="preserve">　學分</w:t>
      </w:r>
    </w:p>
    <w:p w14:paraId="1B59BD37" w14:textId="5D50AE22" w:rsidR="00F610F8" w:rsidRPr="004E2034" w:rsidRDefault="00F610F8" w:rsidP="00F610F8">
      <w:pPr>
        <w:pStyle w:val="a5"/>
        <w:spacing w:before="120" w:line="340" w:lineRule="atLeast"/>
        <w:rPr>
          <w:rFonts w:eastAsia="標楷體"/>
          <w:b/>
          <w:bCs/>
          <w:sz w:val="24"/>
        </w:rPr>
      </w:pPr>
      <w:proofErr w:type="gramStart"/>
      <w:r>
        <w:rPr>
          <w:rFonts w:eastAsia="標楷體" w:hint="eastAsia"/>
          <w:b/>
          <w:bCs/>
          <w:sz w:val="24"/>
        </w:rPr>
        <w:t>註</w:t>
      </w:r>
      <w:proofErr w:type="gramEnd"/>
      <w:r>
        <w:rPr>
          <w:rFonts w:eastAsia="標楷體" w:hint="eastAsia"/>
          <w:b/>
          <w:bCs/>
          <w:sz w:val="24"/>
        </w:rPr>
        <w:t>：</w:t>
      </w:r>
      <w:r w:rsidRPr="00081F38">
        <w:rPr>
          <w:rFonts w:eastAsia="標楷體"/>
          <w:b/>
          <w:bCs/>
          <w:sz w:val="24"/>
        </w:rPr>
        <w:t>「體育」調整為必修</w:t>
      </w:r>
      <w:r w:rsidRPr="00081F38">
        <w:rPr>
          <w:rFonts w:eastAsia="標楷體"/>
          <w:b/>
          <w:bCs/>
          <w:sz w:val="24"/>
        </w:rPr>
        <w:t>1</w:t>
      </w:r>
      <w:r w:rsidRPr="00081F38">
        <w:rPr>
          <w:rFonts w:eastAsia="標楷體"/>
          <w:b/>
          <w:bCs/>
          <w:sz w:val="24"/>
        </w:rPr>
        <w:t>學分，列入當學期選課學分，但不計入畢業學分。</w:t>
      </w:r>
    </w:p>
    <w:p w14:paraId="37147FEE" w14:textId="7F18CF94" w:rsidR="00044CF7" w:rsidRPr="00F610F8" w:rsidRDefault="00044CF7" w:rsidP="00450CBB">
      <w:pPr>
        <w:widowControl/>
        <w:adjustRightInd/>
        <w:spacing w:line="240" w:lineRule="auto"/>
        <w:textAlignment w:val="auto"/>
        <w:rPr>
          <w:rFonts w:ascii="標楷體" w:eastAsia="標楷體" w:hAnsi="標楷體" w:cs="Segoe UI"/>
          <w:szCs w:val="24"/>
        </w:rPr>
      </w:pPr>
    </w:p>
    <w:sectPr w:rsidR="00044CF7" w:rsidRPr="00F610F8" w:rsidSect="00496059">
      <w:headerReference w:type="default" r:id="rId11"/>
      <w:footerReference w:type="default" r:id="rId12"/>
      <w:pgSz w:w="11906" w:h="16838" w:code="9"/>
      <w:pgMar w:top="794" w:right="794" w:bottom="567" w:left="794" w:header="907" w:footer="6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BAB8" w14:textId="77777777" w:rsidR="00A0096B" w:rsidRDefault="00A0096B">
      <w:r>
        <w:separator/>
      </w:r>
    </w:p>
  </w:endnote>
  <w:endnote w:type="continuationSeparator" w:id="0">
    <w:p w14:paraId="153464CB" w14:textId="77777777" w:rsidR="00A0096B" w:rsidRDefault="00A0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13E6" w14:textId="375930CE" w:rsidR="00C664E9" w:rsidRDefault="0046201A" w:rsidP="00C2169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  </w:t>
    </w:r>
  </w:p>
  <w:p w14:paraId="7EAC8A02" w14:textId="49975C1B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46201A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C55B" w14:textId="77777777" w:rsidR="00A0096B" w:rsidRDefault="00A0096B">
      <w:r>
        <w:separator/>
      </w:r>
    </w:p>
  </w:footnote>
  <w:footnote w:type="continuationSeparator" w:id="0">
    <w:p w14:paraId="1A677952" w14:textId="77777777" w:rsidR="00A0096B" w:rsidRDefault="00A0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017F3413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DA65EE">
      <w:rPr>
        <w:rFonts w:ascii="標楷體" w:eastAsia="標楷體" w:hint="eastAsia"/>
        <w:b/>
        <w:sz w:val="28"/>
        <w:szCs w:val="28"/>
      </w:rPr>
      <w:t xml:space="preserve">　</w:t>
    </w:r>
    <w:r w:rsidR="00266B14">
      <w:rPr>
        <w:rFonts w:ascii="標楷體" w:eastAsia="標楷體" w:hint="eastAsia"/>
        <w:b/>
        <w:sz w:val="28"/>
        <w:szCs w:val="28"/>
      </w:rPr>
      <w:t>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DA65EE">
      <w:rPr>
        <w:rFonts w:ascii="標楷體" w:eastAsia="標楷體" w:hint="eastAsia"/>
        <w:b/>
        <w:sz w:val="28"/>
        <w:szCs w:val="28"/>
      </w:rPr>
      <w:t xml:space="preserve">　進修</w:t>
    </w:r>
    <w:r>
      <w:rPr>
        <w:rFonts w:ascii="標楷體" w:eastAsia="標楷體" w:hint="eastAsia"/>
        <w:b/>
        <w:sz w:val="28"/>
        <w:szCs w:val="28"/>
      </w:rPr>
      <w:t>學士班</w:t>
    </w:r>
  </w:p>
  <w:p w14:paraId="759E0C22" w14:textId="7F3BC5D7" w:rsidR="004F4EA5" w:rsidRDefault="00A77B05" w:rsidP="006F6786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</w:t>
    </w:r>
    <w:r w:rsidR="00B92EF7">
      <w:rPr>
        <w:rFonts w:ascii="標楷體" w:eastAsia="標楷體" w:hint="eastAsia"/>
        <w:b/>
        <w:sz w:val="28"/>
        <w:szCs w:val="28"/>
      </w:rPr>
      <w:t>3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</w:t>
    </w:r>
    <w:r w:rsidR="004F4EA5">
      <w:rPr>
        <w:rFonts w:ascii="標楷體" w:eastAsia="標楷體" w:hint="eastAsia"/>
        <w:b/>
        <w:sz w:val="28"/>
        <w:szCs w:val="28"/>
      </w:rPr>
      <w:t>課程規劃表</w:t>
    </w:r>
  </w:p>
  <w:p w14:paraId="0FF3D9ED" w14:textId="411B7BFF" w:rsidR="00422145" w:rsidRPr="00412C51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86"/>
    <w:multiLevelType w:val="multilevel"/>
    <w:tmpl w:val="E87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AEB646D"/>
    <w:multiLevelType w:val="hybridMultilevel"/>
    <w:tmpl w:val="854E727A"/>
    <w:lvl w:ilvl="0" w:tplc="4B846FD8">
      <w:start w:val="1"/>
      <w:numFmt w:val="decimal"/>
      <w:lvlText w:val="（%1）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0158420">
    <w:abstractNumId w:val="1"/>
  </w:num>
  <w:num w:numId="2" w16cid:durableId="2105488091">
    <w:abstractNumId w:val="2"/>
  </w:num>
  <w:num w:numId="3" w16cid:durableId="1067531826">
    <w:abstractNumId w:val="0"/>
  </w:num>
  <w:num w:numId="4" w16cid:durableId="180029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49"/>
    <w:rsid w:val="000179E1"/>
    <w:rsid w:val="0002379D"/>
    <w:rsid w:val="00026736"/>
    <w:rsid w:val="000314C1"/>
    <w:rsid w:val="00044CF7"/>
    <w:rsid w:val="000673A1"/>
    <w:rsid w:val="00081157"/>
    <w:rsid w:val="00082E66"/>
    <w:rsid w:val="000A50FC"/>
    <w:rsid w:val="000B53C9"/>
    <w:rsid w:val="000B79A8"/>
    <w:rsid w:val="000C0FC6"/>
    <w:rsid w:val="000E2DB2"/>
    <w:rsid w:val="000E4993"/>
    <w:rsid w:val="00136B74"/>
    <w:rsid w:val="00150808"/>
    <w:rsid w:val="00153D84"/>
    <w:rsid w:val="001638FD"/>
    <w:rsid w:val="00167D19"/>
    <w:rsid w:val="001700AD"/>
    <w:rsid w:val="00182BB2"/>
    <w:rsid w:val="00182E21"/>
    <w:rsid w:val="00197327"/>
    <w:rsid w:val="001A5416"/>
    <w:rsid w:val="001C2D34"/>
    <w:rsid w:val="001C5502"/>
    <w:rsid w:val="001D2167"/>
    <w:rsid w:val="001D42FF"/>
    <w:rsid w:val="001D67ED"/>
    <w:rsid w:val="001E502A"/>
    <w:rsid w:val="001E635C"/>
    <w:rsid w:val="001F76F3"/>
    <w:rsid w:val="0021369D"/>
    <w:rsid w:val="00221F77"/>
    <w:rsid w:val="002242FD"/>
    <w:rsid w:val="00227B47"/>
    <w:rsid w:val="00231268"/>
    <w:rsid w:val="00243C60"/>
    <w:rsid w:val="00251780"/>
    <w:rsid w:val="00252A9D"/>
    <w:rsid w:val="00253D5A"/>
    <w:rsid w:val="002610FC"/>
    <w:rsid w:val="00263AFB"/>
    <w:rsid w:val="00266B14"/>
    <w:rsid w:val="00275E3E"/>
    <w:rsid w:val="002800DF"/>
    <w:rsid w:val="00281D5D"/>
    <w:rsid w:val="00287ED7"/>
    <w:rsid w:val="00290804"/>
    <w:rsid w:val="002971FC"/>
    <w:rsid w:val="002B681A"/>
    <w:rsid w:val="002D09D2"/>
    <w:rsid w:val="002D149C"/>
    <w:rsid w:val="002D39E1"/>
    <w:rsid w:val="002E06DB"/>
    <w:rsid w:val="002E113C"/>
    <w:rsid w:val="002E74D1"/>
    <w:rsid w:val="002F0FA4"/>
    <w:rsid w:val="002F5150"/>
    <w:rsid w:val="002F554D"/>
    <w:rsid w:val="002F65DF"/>
    <w:rsid w:val="003009DA"/>
    <w:rsid w:val="003026A0"/>
    <w:rsid w:val="003206A0"/>
    <w:rsid w:val="00336D02"/>
    <w:rsid w:val="0034479B"/>
    <w:rsid w:val="0035353F"/>
    <w:rsid w:val="0037498F"/>
    <w:rsid w:val="00390BAA"/>
    <w:rsid w:val="00390D72"/>
    <w:rsid w:val="00394E2F"/>
    <w:rsid w:val="003B6F2F"/>
    <w:rsid w:val="003C316E"/>
    <w:rsid w:val="003C73FB"/>
    <w:rsid w:val="003D1269"/>
    <w:rsid w:val="003D690D"/>
    <w:rsid w:val="003F23E3"/>
    <w:rsid w:val="003F2D6A"/>
    <w:rsid w:val="003F644B"/>
    <w:rsid w:val="003F6E8F"/>
    <w:rsid w:val="004013DF"/>
    <w:rsid w:val="00412C51"/>
    <w:rsid w:val="00416D21"/>
    <w:rsid w:val="00422145"/>
    <w:rsid w:val="004276E4"/>
    <w:rsid w:val="00450CBB"/>
    <w:rsid w:val="004606A0"/>
    <w:rsid w:val="00461218"/>
    <w:rsid w:val="0046201A"/>
    <w:rsid w:val="00470CDD"/>
    <w:rsid w:val="004712A6"/>
    <w:rsid w:val="004823BF"/>
    <w:rsid w:val="00487672"/>
    <w:rsid w:val="004917ED"/>
    <w:rsid w:val="00496059"/>
    <w:rsid w:val="00496EE2"/>
    <w:rsid w:val="004B2805"/>
    <w:rsid w:val="004C023A"/>
    <w:rsid w:val="004D1DB2"/>
    <w:rsid w:val="004D6FC0"/>
    <w:rsid w:val="004D7307"/>
    <w:rsid w:val="004E2034"/>
    <w:rsid w:val="004E5A42"/>
    <w:rsid w:val="004F06BB"/>
    <w:rsid w:val="004F4EA5"/>
    <w:rsid w:val="00513F20"/>
    <w:rsid w:val="00517018"/>
    <w:rsid w:val="005872D3"/>
    <w:rsid w:val="005A58D4"/>
    <w:rsid w:val="005A6E7C"/>
    <w:rsid w:val="005C59B1"/>
    <w:rsid w:val="005F5D09"/>
    <w:rsid w:val="00607B0E"/>
    <w:rsid w:val="00630549"/>
    <w:rsid w:val="00640471"/>
    <w:rsid w:val="00657E0F"/>
    <w:rsid w:val="0066666C"/>
    <w:rsid w:val="00667FE0"/>
    <w:rsid w:val="0067178F"/>
    <w:rsid w:val="006765A8"/>
    <w:rsid w:val="00685BDF"/>
    <w:rsid w:val="006A3C6D"/>
    <w:rsid w:val="006B6574"/>
    <w:rsid w:val="006C451F"/>
    <w:rsid w:val="006C5278"/>
    <w:rsid w:val="006D0EBD"/>
    <w:rsid w:val="006D2E72"/>
    <w:rsid w:val="006D47D9"/>
    <w:rsid w:val="006E4D3A"/>
    <w:rsid w:val="006F2E17"/>
    <w:rsid w:val="006F6786"/>
    <w:rsid w:val="00700655"/>
    <w:rsid w:val="00714EA3"/>
    <w:rsid w:val="00727D7C"/>
    <w:rsid w:val="00762E4F"/>
    <w:rsid w:val="00762E8E"/>
    <w:rsid w:val="0076762C"/>
    <w:rsid w:val="00775969"/>
    <w:rsid w:val="00780E83"/>
    <w:rsid w:val="007825E7"/>
    <w:rsid w:val="007A090D"/>
    <w:rsid w:val="007A3DBC"/>
    <w:rsid w:val="007B07AD"/>
    <w:rsid w:val="008031D5"/>
    <w:rsid w:val="008032B5"/>
    <w:rsid w:val="00821813"/>
    <w:rsid w:val="00821E04"/>
    <w:rsid w:val="00823CBE"/>
    <w:rsid w:val="00827D3B"/>
    <w:rsid w:val="00840B16"/>
    <w:rsid w:val="00844609"/>
    <w:rsid w:val="00872967"/>
    <w:rsid w:val="00874652"/>
    <w:rsid w:val="00876B55"/>
    <w:rsid w:val="00885BA6"/>
    <w:rsid w:val="00890D68"/>
    <w:rsid w:val="008926C5"/>
    <w:rsid w:val="008A27FC"/>
    <w:rsid w:val="008A5279"/>
    <w:rsid w:val="008B6ECA"/>
    <w:rsid w:val="008C0CFC"/>
    <w:rsid w:val="008C47C8"/>
    <w:rsid w:val="008C5500"/>
    <w:rsid w:val="0091676D"/>
    <w:rsid w:val="009343DA"/>
    <w:rsid w:val="00934E70"/>
    <w:rsid w:val="00950A49"/>
    <w:rsid w:val="00953C26"/>
    <w:rsid w:val="00972C6B"/>
    <w:rsid w:val="00977405"/>
    <w:rsid w:val="00985A3D"/>
    <w:rsid w:val="009A716F"/>
    <w:rsid w:val="009C1852"/>
    <w:rsid w:val="009D2E36"/>
    <w:rsid w:val="009D5199"/>
    <w:rsid w:val="009E4FE1"/>
    <w:rsid w:val="009F0012"/>
    <w:rsid w:val="00A0096B"/>
    <w:rsid w:val="00A109F2"/>
    <w:rsid w:val="00A357CD"/>
    <w:rsid w:val="00A51AED"/>
    <w:rsid w:val="00A57B08"/>
    <w:rsid w:val="00A61C2B"/>
    <w:rsid w:val="00A64BFC"/>
    <w:rsid w:val="00A66EBD"/>
    <w:rsid w:val="00A7292C"/>
    <w:rsid w:val="00A77B05"/>
    <w:rsid w:val="00A81BB5"/>
    <w:rsid w:val="00A8605C"/>
    <w:rsid w:val="00AA1440"/>
    <w:rsid w:val="00AA3F4B"/>
    <w:rsid w:val="00AB2548"/>
    <w:rsid w:val="00AC6508"/>
    <w:rsid w:val="00AD7A65"/>
    <w:rsid w:val="00AE6AB8"/>
    <w:rsid w:val="00B00F8E"/>
    <w:rsid w:val="00B043EB"/>
    <w:rsid w:val="00B0772A"/>
    <w:rsid w:val="00B2238F"/>
    <w:rsid w:val="00B25213"/>
    <w:rsid w:val="00B34963"/>
    <w:rsid w:val="00B61095"/>
    <w:rsid w:val="00B67EC7"/>
    <w:rsid w:val="00B706A6"/>
    <w:rsid w:val="00B71AC0"/>
    <w:rsid w:val="00B74BFB"/>
    <w:rsid w:val="00B84780"/>
    <w:rsid w:val="00B92EF7"/>
    <w:rsid w:val="00B943A1"/>
    <w:rsid w:val="00BD0BF3"/>
    <w:rsid w:val="00BD26C7"/>
    <w:rsid w:val="00BD5072"/>
    <w:rsid w:val="00BD6C88"/>
    <w:rsid w:val="00BE3B17"/>
    <w:rsid w:val="00C04679"/>
    <w:rsid w:val="00C04BB8"/>
    <w:rsid w:val="00C13D3D"/>
    <w:rsid w:val="00C21695"/>
    <w:rsid w:val="00C664E9"/>
    <w:rsid w:val="00C83950"/>
    <w:rsid w:val="00C83BF5"/>
    <w:rsid w:val="00CA0F11"/>
    <w:rsid w:val="00CB36A3"/>
    <w:rsid w:val="00CC3412"/>
    <w:rsid w:val="00CD58B8"/>
    <w:rsid w:val="00CD7124"/>
    <w:rsid w:val="00CE402C"/>
    <w:rsid w:val="00CE4570"/>
    <w:rsid w:val="00CF27D8"/>
    <w:rsid w:val="00CF67A9"/>
    <w:rsid w:val="00D077C7"/>
    <w:rsid w:val="00D27F2D"/>
    <w:rsid w:val="00D326B6"/>
    <w:rsid w:val="00D56F61"/>
    <w:rsid w:val="00D933D4"/>
    <w:rsid w:val="00D94CC4"/>
    <w:rsid w:val="00DA65EE"/>
    <w:rsid w:val="00DC6825"/>
    <w:rsid w:val="00DF275B"/>
    <w:rsid w:val="00DF7E2C"/>
    <w:rsid w:val="00E13A6B"/>
    <w:rsid w:val="00E257FD"/>
    <w:rsid w:val="00E31ADB"/>
    <w:rsid w:val="00E463F9"/>
    <w:rsid w:val="00E71A7F"/>
    <w:rsid w:val="00E945EC"/>
    <w:rsid w:val="00EA2A5C"/>
    <w:rsid w:val="00EB00AA"/>
    <w:rsid w:val="00EB3C3E"/>
    <w:rsid w:val="00EB63AB"/>
    <w:rsid w:val="00EE1173"/>
    <w:rsid w:val="00F17E16"/>
    <w:rsid w:val="00F201FE"/>
    <w:rsid w:val="00F33104"/>
    <w:rsid w:val="00F406F8"/>
    <w:rsid w:val="00F510E5"/>
    <w:rsid w:val="00F5432D"/>
    <w:rsid w:val="00F563D8"/>
    <w:rsid w:val="00F610F8"/>
    <w:rsid w:val="00F629E3"/>
    <w:rsid w:val="00F70B51"/>
    <w:rsid w:val="00F8155E"/>
    <w:rsid w:val="00F91B22"/>
    <w:rsid w:val="00FA0DB2"/>
    <w:rsid w:val="00FA201A"/>
    <w:rsid w:val="00FE0CF7"/>
    <w:rsid w:val="00FE2E9B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E3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paragraph" w:customStyle="1" w:styleId="paragraph">
    <w:name w:val="paragraph"/>
    <w:basedOn w:val="a"/>
    <w:rsid w:val="004D730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normaltextrun">
    <w:name w:val="normaltextrun"/>
    <w:basedOn w:val="a0"/>
    <w:rsid w:val="004D7307"/>
  </w:style>
  <w:style w:type="character" w:customStyle="1" w:styleId="eop">
    <w:name w:val="eop"/>
    <w:basedOn w:val="a0"/>
    <w:rsid w:val="004D7307"/>
  </w:style>
  <w:style w:type="paragraph" w:styleId="aa">
    <w:name w:val="List Paragraph"/>
    <w:basedOn w:val="a"/>
    <w:uiPriority w:val="34"/>
    <w:qFormat/>
    <w:rsid w:val="00D56F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A1F56-C3A6-478F-89A5-32412BB77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562</Words>
  <Characters>3206</Characters>
  <Application>Microsoft Office Word</Application>
  <DocSecurity>0</DocSecurity>
  <Lines>26</Lines>
  <Paragraphs>7</Paragraphs>
  <ScaleCrop>false</ScaleCrop>
  <Company>淡江大學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謝安祈</cp:lastModifiedBy>
  <cp:revision>20</cp:revision>
  <cp:lastPrinted>2022-08-03T03:43:00Z</cp:lastPrinted>
  <dcterms:created xsi:type="dcterms:W3CDTF">2024-08-29T08:32:00Z</dcterms:created>
  <dcterms:modified xsi:type="dcterms:W3CDTF">2025-08-27T05:14:00Z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